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57" w:rsidRPr="00CC7557" w:rsidRDefault="00655A6C" w:rsidP="00655A6C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645910" cy="9391324"/>
            <wp:effectExtent l="0" t="0" r="2540" b="635"/>
            <wp:docPr id="1" name="Рисунок 1" descr="C:\Users\Елена Семёновна.рабочий\Desktop\2017_08_01\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8_01\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7557" w:rsidRPr="00CC7557" w:rsidRDefault="00CC7557" w:rsidP="00CC7557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</w:p>
    <w:p w:rsidR="00CC7557" w:rsidRPr="00CC7557" w:rsidRDefault="00CC7557" w:rsidP="00CC7557">
      <w:pPr>
        <w:spacing w:after="0" w:line="360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</w:pPr>
      <w:r w:rsidRPr="00CC755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ru-RU"/>
        </w:rPr>
        <w:lastRenderedPageBreak/>
        <w:t>1.Пояснительная записка.</w:t>
      </w:r>
    </w:p>
    <w:p w:rsidR="00CC7557" w:rsidRPr="00CC7557" w:rsidRDefault="00CC7557" w:rsidP="00CC755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образовательная программа по познавательному  развитию для детей 3-5 лет </w:t>
      </w: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«</w:t>
      </w: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Чудеса в песочнице»  Муниципального бюджетного дошкольного образовательного учреждения «Детский сад комбинированного вида № 82» муниципального образования города Братска  предусматривает дополнительное образование детей младшего и дошкольного возраста по познавательно-эстетическому развитию.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Программа разработана в соответствии с нормативно – правовыми документами: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Федеральным законом от 29.12.2012 № 273 – ФЗ «Об образовании в Российской Федерации».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СанПиН 2.4.1.3049-13 «</w:t>
      </w:r>
      <w:proofErr w:type="spellStart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Санитарно</w:t>
      </w:r>
      <w:proofErr w:type="spellEnd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режима работы в дошкольных организациях».</w:t>
      </w:r>
    </w:p>
    <w:p w:rsidR="00CC7557" w:rsidRPr="00CC7557" w:rsidRDefault="00CC7557" w:rsidP="00CC755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Постановление Правительства РФ от 05.07.2001 № 505 «Об утверждении правил оказания платных образовательных услуг».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-Приказ Минобразования России от 10.07.2003 № 2994 «Об утверждении примерной формы договора об оказании платных образовательных услуг в сфере общего образования».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-Письмо Министерства образования РФ от 18.06.2003 г. № 28-02-484/16 «Требования к содержанию и оформлению образовательных программ дополнительного образования детей ДОУ».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-Письмо </w:t>
      </w:r>
      <w:proofErr w:type="spellStart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Миноборнауки</w:t>
      </w:r>
      <w:proofErr w:type="spellEnd"/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России от 11.12.2006 № 06-1844 «О примерных требованиях к программам дополнительного образования детей ДОУ».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-Приказ по МКУ «Управления образования» № 163 от 31.08.2012 «Об утверждении перечня услуг (работ), оказываемых учреждениям плату и размера платы физических и юридических лиц».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-Устав МБДОУ «ДСКВ № 82» «Орешек».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Программа направлена </w:t>
      </w:r>
      <w:proofErr w:type="gramStart"/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на</w:t>
      </w:r>
      <w:proofErr w:type="gramEnd"/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: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Развитие познавательных способностей детей 3-5 лет.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-Развитие коммуникативных навыков. Воспитание дружелюбного и доброжелательного отношения к окружающим.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-Развитие мелкой моторики. Развитие тактильных ощущений.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Совершенствование творческих навыков, умение экспериментировать.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Учит усидчивости и аккуратности.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Стабилизирует эмоциональное состояние ребёнка.</w:t>
      </w:r>
    </w:p>
    <w:p w:rsidR="00CC7557" w:rsidRPr="00CC7557" w:rsidRDefault="00CC7557" w:rsidP="00CC7557">
      <w:pPr>
        <w:spacing w:line="240" w:lineRule="auto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Актуальность программы.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песком как способ развития и </w:t>
      </w:r>
      <w:proofErr w:type="spell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самоисцеления</w:t>
      </w:r>
      <w:proofErr w:type="spell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ребенка известен с прошлого века в общечеловеческой практике. Легко поддающийся  песок будит желание создать из него миниатюрные картины мира. Человек выступает в песочнице как творец — одна жизненная ситуация меняется на другую, следуя законам жизни: всё приходит и всё уходит, нет ничего, что было бы непоправимо разрушено, старое превращается в нечто иное, новое. При многократном переживании этих ощущений, человек добивается состояния удовлетворённости, душевного равновесия.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песком — это естественная, доступная и активная для каждого ребенка форма деятельности. Ребенок очень часто словами не может выразить свои внутренние переживания, страхи, и тут ему на помощь приходят игры на песке. Проигрывая и переживая волнующие его жизненные ситуации с помощью игрушечных фигурок, создавая картину своего собственного мира из песка, ребенок избавляется от прошлого и сбрасывает с себя напряжение. А самое главное — он приобретает бесценный опыт  разрешения множества жизненных ситуаций, потому что в сказках всё заканчивается замечательно!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По наблюдениям психологов можно сделать следующие выводы, что именно совместные игры детей в песочнице могут наглядно показать родителям и воспитателям особенности поведения 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развития детей. Родители и воспитатели видят, что ребенок становится агрессивным, либо наоборот робким в общении со сверстниками — это может стать поводом задуматься о системе воспитания.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традиционных педагогических занятий, на занятия в песочницу даёт колоссальный воспитательный и образовательный эффект, нежели стандартные формы обучения.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 песочнице остро развивается тактильно-кинетическая чувствительность и мелкая моторика рук.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снимается психофизическая напряжённость, происходит гармонизация психоэмоционального состояния.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интенсивное развитие познавательных и психических процессов (памяти, внимания, мышления, воображения, восприятия, речи).</w:t>
      </w:r>
      <w:proofErr w:type="gramEnd"/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развивается эмоциональный и социальный интеллект, развиваются навыки общения,  формируются установки на положительное отношение к себе.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В-пятых, происходит творческое развитие личности.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В-шестых, песок, как и вода, способен «заземлять» отрицательную энергию, что является  актуальным в работе с дошкольниками неконструктивного поведения.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 познавательных способностей и коммуникативных навыков дошкольника. Развитие  мелкой моторики рук. 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игровой форме, исследовательской деятельности и познавательной активности, в форме творческой активности, обеспечивающей художественно-эстетическое развитие ребёнка в соответствии с ФГОС.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-учить детей передавать увиденное последовательно и точно, учитывая развитие сюжетов;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-учить изготавливать композиции на песке по образцу;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-развивать мелкую моторику рук и тонкие тактильные ощущения;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-развитие связной речи;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-обогащение словарного запаса;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-вызывать положительно-эмоциональное состояние, удовлетворение от игры в песке и совместной деятельности со сверстниками;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-воспитать уважение к коллективу при организации групповой деятельности.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Организация работы: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Режим оказания дополнительных образовательных услуг устанавливается в соответствии с СанПиН 2.4.1.3049 – 13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регламентируется учебным планом и расписанием занятий, утверждаемых руководителем МБДОУ.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 на 2 года обучения (дети 3-5 лет).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Подгруппа  может насчитывать 6-7 детей.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Форма организации занятий – групповая. Периодичность занятий - 1 раз в неделю (итого 28 занятий за учебный год), во второй половине дня.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Длительность занятий</w:t>
      </w:r>
    </w:p>
    <w:p w:rsidR="00CC7557" w:rsidRPr="00CC7557" w:rsidRDefault="00CC7557" w:rsidP="00CC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15 минут - дети 3-4 лет;</w:t>
      </w:r>
    </w:p>
    <w:p w:rsidR="00CC7557" w:rsidRPr="00CC7557" w:rsidRDefault="00CC7557" w:rsidP="00CC75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20 минут - дети 4-5 лет.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-После проведения совместной деятельности с использованием песочницы дети научаться  передавать увиденное точно и последовательно, учитывая развитие сюжетов;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- умеют изготавливать  композиции на песке по образцу;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-после проведённой совместной деятельности у всех детей повышается положительно-эмоциональное состояние, дети получают удовлетворение от игр в песке и совместной деятельности со сверстниками; </w:t>
      </w:r>
    </w:p>
    <w:p w:rsidR="00CC7557" w:rsidRPr="00CC7557" w:rsidRDefault="00CC7557" w:rsidP="00CC755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-уважительное отношение к коллективу при организации групповой деятельности.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начало учебного года – сентябрь и на конец учебного года – май, проводится диагностика познавательной сферы дошкольника (см. приложение № 1).  Оценка познавательного развития определяется по трём уровням </w:t>
      </w:r>
      <w:proofErr w:type="gramStart"/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сформирован, не сформирован, на стадии формирования).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работы с детьми: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Согласие и желание ребенка.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2.Специальная подготовка педагога-психолога, его творческий подход к проведению занятий.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подведения итогов реализации программы дополнительного образования: 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занятиях за детьми, свободное общение с ребёнком,  индивидуальные игровые упражнения, диагностические беседы.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«педагогической песочницы»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Световой стол для рисования песком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бортов не менее 3-5 см.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2.Песок, манка,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кинетический 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песок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инновационный материал для детского творчества.  </w:t>
      </w: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Безопасен</w:t>
      </w:r>
      <w:proofErr w:type="gram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– аллергиков.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C75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Набор игрового материала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(хранится в пластиковых контейнерах с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отверстиями):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лопатки, стеки, грабли, ведёрки, сито.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•разнообразные пластиковые формочки разной величины - геометрические; изображающие животных, транспорт, людей; формочки для теста, бисер, муляжи (овощи, фрукты, продуктов).</w:t>
      </w:r>
      <w:proofErr w:type="gramEnd"/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миниатюрные игрушки (высотой 5–10 см), изображающие людей разного пола и возраста; различных животных и растения; транспорт и пр. (игрушки из «киндер-сюрпризов» для занятий в младших группах не использовать);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бросовый материал: трубочки, крышки, камешки, ракушки, большие пуговицы, пробки.</w:t>
      </w:r>
    </w:p>
    <w:p w:rsidR="00CC7557" w:rsidRPr="00CC7557" w:rsidRDefault="00CC7557" w:rsidP="00CC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Структура занятий: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Приветствие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Разминка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Игровая часть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Творческое задание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Рефлексия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Прощание</w:t>
      </w:r>
    </w:p>
    <w:p w:rsidR="00CC7557" w:rsidRPr="00CC7557" w:rsidRDefault="00CC7557" w:rsidP="00CC7557">
      <w:pPr>
        <w:spacing w:line="240" w:lineRule="auto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2.Учебно – тематический план программы дополнительного образования</w:t>
      </w:r>
    </w:p>
    <w:p w:rsidR="00CC7557" w:rsidRPr="00CC7557" w:rsidRDefault="00CC7557" w:rsidP="00CC75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«Чудеса  в песочнице»</w:t>
      </w:r>
    </w:p>
    <w:tbl>
      <w:tblPr>
        <w:tblStyle w:val="a4"/>
        <w:tblW w:w="10787" w:type="dxa"/>
        <w:tblLook w:val="04A0" w:firstRow="1" w:lastRow="0" w:firstColumn="1" w:lastColumn="0" w:noHBand="0" w:noVBand="1"/>
      </w:tblPr>
      <w:tblGrid>
        <w:gridCol w:w="1639"/>
        <w:gridCol w:w="1120"/>
        <w:gridCol w:w="5022"/>
        <w:gridCol w:w="1548"/>
        <w:gridCol w:w="1458"/>
      </w:tblGrid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</w:t>
            </w:r>
            <w:proofErr w:type="spellEnd"/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и кол-во часов</w:t>
            </w:r>
          </w:p>
        </w:tc>
      </w:tr>
      <w:tr w:rsidR="00CC7557" w:rsidRPr="00CC7557" w:rsidTr="004E18D1">
        <w:trPr>
          <w:trHeight w:val="798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чудесным песочком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грибочки»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 В волшебном лесу».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прогулка»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«Острова чувств»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Гномов»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«Город зеркал»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«Ковёр-самолёт»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ракушки»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«Тайны подводного мира»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«Трусливые черепашки»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зоопарку»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«Игрушечный город»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 Искатели сокровищ»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вагончики»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 песочного города»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«Феи времён года»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цветочной Феи»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«Затерянный мир динозавров»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«Звёздная страна»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песочной страной»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CC7557" w:rsidRPr="00CC7557" w:rsidTr="004E18D1">
        <w:trPr>
          <w:trHeight w:val="38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9ч 20 мин</w:t>
            </w:r>
          </w:p>
        </w:tc>
      </w:tr>
    </w:tbl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  <w:sectPr w:rsidR="00CC7557" w:rsidRPr="00CC7557" w:rsidSect="00A84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работы с детьми 3-4 лет.</w:t>
      </w: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126"/>
        <w:gridCol w:w="5670"/>
        <w:gridCol w:w="6379"/>
      </w:tblGrid>
      <w:tr w:rsidR="00CC7557" w:rsidRPr="00CC7557" w:rsidTr="004E18D1">
        <w:tc>
          <w:tcPr>
            <w:tcW w:w="81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мес.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кол.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Знакомство с чудесным песочком             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 песочек», «Песочный дождик» «Необыкновенные следы».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прятки», «Мой мир»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«Рисунок мира».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материалом, свойствами, наблюдение, экспериментирование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557" w:rsidRPr="00CC7557" w:rsidTr="004E18D1">
        <w:tc>
          <w:tcPr>
            <w:tcW w:w="817" w:type="dxa"/>
            <w:vMerge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«Волшебные грибочки»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песок», «Песочный дождик».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«Грибочки».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«Художники», «До свидания, песок»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 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 В волшебном лесу»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Творческое задание: «Оживи»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«Дорожка из камушков», «Укрась животного», «Волшебный лес»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Ориентировка в пространстве (далеко – близко,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прва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лево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ерх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-низ).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«Осенняя </w:t>
            </w: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прогулка»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песок!», «Осень», «Ёжик».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3. Игровая часть: упр. «Грабельки», «Дворники»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 Творческое задание: «Домик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…».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Ноябрь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«Остров чувств»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2.Творческое задание: упр. «Песочные часы»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 песок», «Узоры на песке».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«Острова чувств», «Остров»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и показывать основные, базовые эмоции.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Гномов»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«Узоры на песке»,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прятки», сказка: «Страна гномов», упр. «Страна гномов».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Гномик»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«Чудо-дерево»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7.Развитие коммуникативных навыков. Умение работать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 Здравствуй песок», «Узоры на песке», «Кончики пальцев»,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сказка, упр. «Песочная радуга», «Чудесная полянка», «Сундучок с ленточками», «Новый город».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Герб города»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«Город зеркал»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« Кроты», «Песочное зеркало», « Лепим дракона».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Великая тайна пустыни», «Каравай», «Танец радости».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«Страна чудес»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«Здравствуй сосед», «Дождик»,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облака», «Лес чудес», «Магазин».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«Предметы из магазинов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называть диких, домашних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Умение детей классифицировать и обобщать предметы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«Ковёр-самолёт»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«Ковёр-самолёт», «Строители»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Мешочек», «Секрет».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 Узоры на песке»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«Комплимент, «Раскопки»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«Рисование волшебной птицы»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Рефлексия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«Ладошки»,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«Сказочный сон», «Мостики»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упр.« Волшебный кувшин», « Сундучок с сюрпризом»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ракушки»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«Удивительная ракушка», «Дорожка из камушков», «Отыщи игрушку», «Река-море», «Морское дно».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«Рыбка»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обитателями моря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кит, рыба, черепаха, морская звезда, морская раковина, морской конёк, дельфин.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фантазии и воображения, расширение кругозора детей.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«Тайны подводного мира»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«Подводные жители», «Собери морских жителей», «Укрась морскую звезду», «Сказочный подводный мир».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«Морской обитатель».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5.Ралаксация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Расширение  знаний о жителях подводного мира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«Трусливые черепашки»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черепашки», «Сонные черепашки»,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«Рисование на песке»,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зоопарку»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животных», «Звери в клетке», «Разноцветные камушки», «Случай в зоопарке»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«Витраж с животным»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зоопарка,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Расширение знаний о животных (диких, домашних)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«Игрушечный город»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игрушки в песке», «Создаем игрушечный город», «Превращение в игрушки»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«Игрушка»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Знакомство со строительными профессиями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дома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Развитие умения различать цвета, величины (большой -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«Искатели сокровищ»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«Мост из кирпичиков», «Лес и его жители», «Морские жители», «Сундук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«Остров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морских, домашних, диких животных.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вагончики»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«Весёлый паровозик», «Вагончики»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«Кубики», «Карусель»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транспорта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«Строители песочного города»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«Разрезная картинка», «Жители города», «Строим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«Песочный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знаний о строительных профессиях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«Феи времён года»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 часть: упр. «Снежинки», «В весеннем лесу», «Однажды в летний день…», «Осенние листочки»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«Любимое время года»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и расширение знаний о временах года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цветочной Феи»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«Корзинка с цветами»,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 xml:space="preserve"> «Наши алые цветки», сказка «Цветочная поляна», упр. «Мои желания»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«Бабочка»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Беседа о празднике 8 Марта - женский день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названиями цветов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«Голоса животных», «Превращение в животных», «Африка»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«Жираф»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жарких стран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изображать голосом звуки животных,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Формирование числовых представлений (много, мало, один, два, </w:t>
            </w:r>
            <w:r w:rsidRPr="00CC7557">
              <w:rPr>
                <w:rFonts w:ascii="Times New Roman" w:eastAsia="Calibri" w:hAnsi="Times New Roman" w:cs="Times New Roman"/>
              </w:rPr>
              <w:lastRenderedPageBreak/>
              <w:t>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«Затерянный мир динозавров»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«Раскопки», «Следы динозавров», «Мир динозавров»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«Динозавр»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динозаврами (история существования)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«Звёздная страна»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«Летает-не летает», «Картинки на песке», «Чего не стало», «Волшебные превращения», «Строительство звёздной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«Звезда»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Повтори»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транспорт», «Планета заколдованных животных», «Планета загадок»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«Моя планета»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Профессия космонавт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Название частей ракеты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2.Разминка: упр.  «Здравствуй, песок!», «Ладошки», «Мячик»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«Необычная тропинка», «Собери животных», «Нелепица»,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4.Творческое задание: упр.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Время года весна, приметы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  <w:tr w:rsidR="00CC7557" w:rsidRPr="00CC7557" w:rsidTr="004E18D1">
        <w:tc>
          <w:tcPr>
            <w:tcW w:w="817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«Прощание с песочной страной»</w:t>
            </w:r>
          </w:p>
        </w:tc>
        <w:tc>
          <w:tcPr>
            <w:tcW w:w="5670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коммуникативных навыков. Умение работать в коллективе, осознавать себя частью коллектива.</w:t>
            </w:r>
          </w:p>
        </w:tc>
        <w:tc>
          <w:tcPr>
            <w:tcW w:w="6379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«Изобрази руками»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«Животные пустыни», «Лес полный чудес», «Морские обитатели»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«Подарок из песочной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Закрепить знания о животных (домашних, диких, морских)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 (большой - маленький), формы предметов.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(далеко – близко)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(много, мало, один, два, меньше, больше)</w:t>
            </w:r>
          </w:p>
        </w:tc>
      </w:tr>
    </w:tbl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557" w:rsidRPr="00CC7557" w:rsidRDefault="00CC7557" w:rsidP="00CC7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C7557" w:rsidRPr="00CC7557" w:rsidSect="009822F8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 4-5 лет.</w:t>
      </w:r>
    </w:p>
    <w:tbl>
      <w:tblPr>
        <w:tblStyle w:val="a4"/>
        <w:tblpPr w:leftFromText="180" w:rightFromText="180" w:vertAnchor="page" w:horzAnchor="margin" w:tblpY="616"/>
        <w:tblW w:w="15984" w:type="dxa"/>
        <w:tblLook w:val="04A0" w:firstRow="1" w:lastRow="0" w:firstColumn="1" w:lastColumn="0" w:noHBand="0" w:noVBand="1"/>
      </w:tblPr>
      <w:tblGrid>
        <w:gridCol w:w="804"/>
        <w:gridCol w:w="838"/>
        <w:gridCol w:w="2294"/>
        <w:gridCol w:w="4677"/>
        <w:gridCol w:w="7371"/>
      </w:tblGrid>
      <w:tr w:rsidR="00CC7557" w:rsidRPr="00CC7557" w:rsidTr="004E18D1">
        <w:trPr>
          <w:trHeight w:val="562"/>
        </w:trPr>
        <w:tc>
          <w:tcPr>
            <w:tcW w:w="80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кол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задачи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</w:tc>
      </w:tr>
      <w:tr w:rsidR="00CC7557" w:rsidRPr="00CC7557" w:rsidTr="004E18D1">
        <w:trPr>
          <w:trHeight w:val="2682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чудесным песочком.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 песочек», «Песочный дождик» «Необыкновенные следы».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прятки», «Мой мир»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«Рисунок мира».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материалом, свойствами, наблюдение, экспериментирование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«Волшебные грибочки»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песок», «Песочный дождик».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«Грибочки».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«Художники», «До свидания, песок»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«В волшебном лесу»»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 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Творческое задание: «Оживи»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«Дорожка из камушков», «Укрась животного», «Волшебный лес»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«Осенняя прогулка»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упр. «Здравствуй, песок!», «Осень», «Ёжик».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«Грабельки», «Дворники»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 Творческое задание: «Домик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…».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«Остров чувств»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2.Творческое задание: упр. «Песочные часы»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Разминка: упр. «Здравствуй песок», «Узоры на песке».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Игровая часть: упр. «Острова чувств», «Остров»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и показывать основные, базовые эмоции.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«Страна Гномов»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«Узоры на песке»,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прятки», сказка: «Страна гномов», упр. «Страна гномов».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Гномик»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«Чудо-дерево»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 Здравствуй песок», «Узоры на песке», «Кончики пальцев», «Ладошки».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сказка, упр. «Песочная радуга», «Чудесная полянка», «Сундучок с ленточками», «Новый город».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Герб города»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«Город зеркал»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 Разминка: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« Кроты», «Песочное зеркало», « Лепим дракона».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 Великая тайна пустыни», «Каравай», «Танец радости».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565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«Страна чудес»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                          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«Здравствуй сосед», «Дождик»,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«Песочные облака», «Лес чудес», «Магазин».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 «Предметы из магазинов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называть диких, домашних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 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4244"/>
        </w:trPr>
        <w:tc>
          <w:tcPr>
            <w:tcW w:w="804" w:type="dxa"/>
            <w:vMerge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«Ковёр-самолёт»</w:t>
            </w:r>
          </w:p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«Ковёр-самолёт», «Строители»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 Мешочек», «Секрет».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«Птица счастья»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 Узоры на песке»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«Комплимент, «Раскопки»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«Рисование волшебной птицы»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 Рефлексия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(вверху – внизу, слева – справа, правая  и левая рука)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Цвета, формы, размеры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Установление закономерностей (чередование)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«Путешествие в сказку»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«Ладошки»,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 Игровая часть: упр. «Сказочный сон», «Мостики»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 Творческое задание: упр.« Волшебный кувшин», « Сундучок с сюрпризом»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 Рефлексия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 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Ориентировка в пространстве (вверху – внизу, слева – справа, правая  и левая рука)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Цвета, формы, размеры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Установление закономерностей (чередование)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«Приключение ракушки»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«Удивительная ракушка», «Дорожка из камушков», «Отыщи игрушку», «Река-море», «Морское дно».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«Рыбка»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обитателями моря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кит, рыба, черепаха, морская звезда, морская раковина, морской конёк, дельфин.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фантазии и воображения, расширение кругозора детей.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Развитие умения различать цвета, величины, формы предметов в пространстве в соотношении «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далеко-близко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Формирование числовых представлений «много», «мало», «один», «два», «меньше», «больше»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«Тайны подводного мира»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:у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пр.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«Подводные жители», «Собери морских жителей», «Укрась морскую звезду», «Сказочный подводный мир».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«Морской обитатель».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Расширение  знаний о жителях подводного мира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й–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 xml:space="preserve">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«Трусливые черепашки»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«Песочные черепашки», «Сонные черепашки»,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«Рисование на песке», «Мо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ст стр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аха»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Учимся сравнивать: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706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«Прогулка по зоопарку»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животных», «Звери в клетке», «Разноцветные камушки», «Случай в зоопарке»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«Витраж с животным»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зоопарка,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Расширение знаний о животных (диких, домашних)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февраль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«Игрушечный город»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игрушки в песке», «Создаем игрушечный город», «Превращение в игрушки»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«Игрушка»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со строительными профессиями.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дома.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«Искатели сокровищ»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«Ладошки»,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«Мост из кирпичиков», «Лес и его жители», «Морские жители», «Сундук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«Остров сокровищ»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6.Прощание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морских, домашних, диких животных.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Некоторые правила дорожного движения</w:t>
            </w: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«Весёлые вагончики»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«Весёлый паровозик», «Вагончики»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«Кубики», «Карусель»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Различать и правильно называть части транспорта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565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«Строители песочного города»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«Разрезная картинка», «Жители города», «Строим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«Песочный город»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знаний о строительных профессиях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март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«Феи времён года»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 часть: упр. «Снежинки», «В весеннем лесу», «Однажды в летний день…», «Осенние листочки»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«Любимое время года»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Закрепление и расширение знаний о временах года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1131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«В гостях у цветочной Феи»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«Корзинка с цветами»,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физминутка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 xml:space="preserve"> «Наши алые цветки», сказка «Цветочная поляна», упр. «Мои желания»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«Бабочка»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Беседа о празднике 8 Марта - женский день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названиями цветов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lastRenderedPageBreak/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1131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«Джунгли зовут»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«Голоса животных», «Превращение в животных», «Африка»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«Жираф»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5.Релаксация 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животными жарких стран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Развивать умение изображать голосом звуки животных, 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13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«Затерянный мир динозавров»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«Повтори»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«Раскопки», «Следы динозавров», «Мир динозавров»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«Динозавр»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Знакомство с динозаврами (история существования)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593"/>
        </w:trPr>
        <w:tc>
          <w:tcPr>
            <w:tcW w:w="804" w:type="dxa"/>
            <w:vMerge w:val="restart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lastRenderedPageBreak/>
              <w:t>апрель</w:t>
            </w: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«Звёздная страна»</w:t>
            </w:r>
          </w:p>
        </w:tc>
        <w:tc>
          <w:tcPr>
            <w:tcW w:w="4677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«Ладошки»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«Летает-не летает», «Картинки на песке», «Чего не стало», «Волшебные превращения», «Строительство звёздной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«Звезда»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7557" w:rsidRPr="00CC7557" w:rsidTr="004E18D1">
        <w:trPr>
          <w:trHeight w:val="2977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«Космическое путешествие»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Повтори» «Лодочки»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«Найди транспорт», «Планета заколдованных животных», «Планета загадок»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«Моя планета»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Профессия космонавт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Название частей ракеты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315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«В стране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Вообразилии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 «Здравствуй, песок!», «Ладошки», «Мячик»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3.Игровая часть: упр. «Необычная тропинка», «Собери животных», «Нелепица»,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4.Творческое задание: упр. «Страна </w:t>
            </w:r>
            <w:proofErr w:type="spellStart"/>
            <w:r w:rsidRPr="00CC7557">
              <w:rPr>
                <w:rFonts w:ascii="Times New Roman" w:eastAsia="Calibri" w:hAnsi="Times New Roman" w:cs="Times New Roman"/>
              </w:rPr>
              <w:t>Вообразилия</w:t>
            </w:r>
            <w:proofErr w:type="spellEnd"/>
            <w:r w:rsidRPr="00CC7557">
              <w:rPr>
                <w:rFonts w:ascii="Times New Roman" w:eastAsia="Calibri" w:hAnsi="Times New Roman" w:cs="Times New Roman"/>
              </w:rPr>
              <w:t>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Время года весна, приметы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Части тела животных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  <w:tr w:rsidR="00CC7557" w:rsidRPr="00CC7557" w:rsidTr="004E18D1">
        <w:trPr>
          <w:trHeight w:val="139"/>
        </w:trPr>
        <w:tc>
          <w:tcPr>
            <w:tcW w:w="804" w:type="dxa"/>
            <w:vMerge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755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«Прощание с песочной страной»</w:t>
            </w:r>
          </w:p>
        </w:tc>
        <w:tc>
          <w:tcPr>
            <w:tcW w:w="4677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1.Снижение психофизического напряжения.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2.Расслабление.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3.Развитие зрительного и тактильного восприятия.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4.Развитие внимания и наблюдательности.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5.Развитие слуховой и зрительной памяти.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6.Развитие мышления и речи.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7.Развитие мелкой моторики.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8.Развитие коммуникативных навыков. Воспитание доброжелательного отношения к окружающим.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1.Приветствие, введение в игру, правила.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2.Разминка: упр. «Здравствуй, песок!», «Изобрази руками»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3.Игровая часть: упр. «Животные пустыни», «Лес полный чудес», «Морские обитатели»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4.Творческое задание: упр. «Подарок из песочной страны»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5.Релаксация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6.Прощание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C7557">
              <w:rPr>
                <w:rFonts w:ascii="Times New Roman" w:eastAsia="Calibri" w:hAnsi="Times New Roman" w:cs="Times New Roman"/>
              </w:rPr>
              <w:t>Закрепить знания о животных (домашних, диких, морских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Величина (большой – маленький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Цвета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Геометрические формы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Счёт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Сравнивать по длине, ширине, высоте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Определять направление движения от себя (направо, налево, вперёд, вверх, низ)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 xml:space="preserve">Предлоги: под, </w:t>
            </w:r>
            <w:proofErr w:type="gramStart"/>
            <w:r w:rsidRPr="00CC7557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CC7557">
              <w:rPr>
                <w:rFonts w:ascii="Times New Roman" w:eastAsia="Calibri" w:hAnsi="Times New Roman" w:cs="Times New Roman"/>
              </w:rPr>
              <w:t>, перед, в, над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</w:rPr>
            </w:pPr>
            <w:r w:rsidRPr="00CC7557">
              <w:rPr>
                <w:rFonts w:ascii="Times New Roman" w:eastAsia="Calibri" w:hAnsi="Times New Roman" w:cs="Times New Roman"/>
              </w:rPr>
              <w:t>Наречия: близко – далеко, низко – высоко, быстро - медленно</w:t>
            </w:r>
          </w:p>
        </w:tc>
      </w:tr>
    </w:tbl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  <w:sectPr w:rsidR="00CC7557" w:rsidRPr="00CC7557" w:rsidSect="00CA4334">
          <w:pgSz w:w="16838" w:h="11906" w:orient="landscape"/>
          <w:pgMar w:top="720" w:right="253" w:bottom="720" w:left="720" w:header="709" w:footer="709" w:gutter="0"/>
          <w:cols w:space="708"/>
          <w:docGrid w:linePitch="360"/>
        </w:sect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C7557" w:rsidRPr="00CC7557" w:rsidRDefault="00CC7557" w:rsidP="00CC75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4.Методическое обеспечение дополнительной образовательной программы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занятий 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Ориентировочный этап</w:t>
      </w: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проведении адаптационных игр-занятий в песке действия и объяснения психолога соотносятся с возрастом детей).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Игры-занятия проводятся с подгруппой детей на световом столе для песка.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знакомит детей со своей игрушкой-посредником в играх с песком — это может быть любая игрушка, например «Волшебник». Он должен быть сказочным и интересным для детей. Данную игрушку можно использовать только в песочнице, так как через эту игрушку психолог объявляет все правила поведения, запреты и поощрения.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в ходе проведения игр обращает внимание детей на изменение тактильных ощущений, побуждая их высказываться, сравнивать.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сначала показывает в песке все движения, затем дети их повторяют; дети среднего возраста (4-5 лет) при желании предлагают также свои варианты игры, а младшие (3-4 лет) выполняют вместе </w:t>
      </w:r>
      <w:proofErr w:type="gramStart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— «рука в руке».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с Волшебником.</w:t>
      </w: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Волшебник приглашает детей в свою Песочную страну - песочницу. Дети внимательно рассматривают саму песочницу (ее форму, цвет, материал, из которого она сделана), символическое обозначение неба, воды и земли. При работе с дошкольниками можно сразу придумать ритуал приветствия (звук колокольчика, определенное движение и т.п.). Также дети с помощью Волшебника обозначают для себя некоторые правила поведения в песочнице.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дети говорят о том, какие игры и занятия в песке могут приносить удовольствие и радость. Волшебник хвалит каждого высказавшегося ребенка и предлагает поиграть с ним в разные игры. Занятия в песочнице заканчивается ритуалом прощания. Для детей с особенностями в развитии обязательны тактильные маркеры начала и окончания занятия.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работы с песком: 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Лепка объёмных фигур.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Вырезание формами (конструирование).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Наполнение фигурных форм.</w:t>
      </w:r>
    </w:p>
    <w:p w:rsidR="00CC7557" w:rsidRPr="00CC7557" w:rsidRDefault="00CC7557" w:rsidP="00CC75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Рисование на песке пальцами и разными предметами.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момент: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игровую среду. Для активизации внимания ребёнка в начале игры Волшебник говорит: « Ребята, хотели бы вы попасть в мою волшебную страну?» Затем он переворачивает песочные часы, дети все вместе хлопают в ладоши, и дверь в Песочную страну открывается. Волшебник продолжает: «В моей стране есть правила, которые нужно всем соблюдать и которые нельзя нарушать».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в песочнице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намеренно выбрасывать песок из песочницы.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бросать песок в других или брать его в рот.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надо помочь Волшебнику убрать все игрушки на свои места.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в песке надо помыть ручки.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вводное «Здравствуй, Песок!»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Цель: снизить психофизическое напряжение.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Педагог-психолог от имени Волшебника просит по-разному поздороваться с песком, то есть различными способами дотронуться до песка.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Ребёнок: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Дотрагивается до песка поочерёдно пальцами одной, потом второй руки, затем всеми пальцами одновременно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Легко/с напряжением сжимаем кулачки с песком, затем высыпаем в песочницу 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Дотрагиваемся до песка всей ладошкой – внутренней, затем тыльной стороной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Перетираем песок между пальцами и ладонями</w:t>
      </w:r>
    </w:p>
    <w:p w:rsidR="00CC7557" w:rsidRPr="00CC7557" w:rsidRDefault="00CC7557" w:rsidP="00CC75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последнем случае можно спрятать в песке маленькую плоскую игрушку: «С тобой захотел поздороваться один из обитателей песка…»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описывают и сравнивают свои ощущения: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«приятно - неприятно»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«колючее – шершавое - гладкое»</w:t>
      </w:r>
    </w:p>
    <w:p w:rsidR="00CC7557" w:rsidRPr="00CC7557" w:rsidRDefault="00CC7557" w:rsidP="00CC75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Катаем гладкий и массажный мяч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CC75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Ритуал прощания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Психолог: «Пора прощаться с Песочной страной и Волшебником».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Волшебник: «Ребята, вам понравилось в моей стране?»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Затем психолог просит ребят положить ладошки на песок и произнести слова: «До свидания, Песочная страна».</w:t>
      </w:r>
    </w:p>
    <w:p w:rsidR="00CC7557" w:rsidRPr="00CC7557" w:rsidRDefault="00CC7557" w:rsidP="00CC75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Волшебник переворачивает песочные часы, с последней песчинкой дети все вместе хлопают в ладоши, и дверь в Песочную страну закрывается. И дети идут мыть руки.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557" w:rsidRPr="00CC7557" w:rsidRDefault="00CC7557" w:rsidP="00CC7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7557" w:rsidRPr="00CC7557" w:rsidRDefault="00CC7557" w:rsidP="00CC755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>Оценка познавательного развития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Определяется по 3 уровням: сформирован, не сформирован, на стадии формирования.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 3 – 4 лет ребёнок: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пользоваться понятиями «много», «один», правильно согласовывать их с существительными.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использовать в речи слова «большой», «маленький», «больше», «меньше».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 Умение сравнивать предметы, находить одинаковые по длине, использовать слова «длинный», «короткий».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 Умение сравнивать предметы по высоте, использовать слова «высокий», «низкий».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сравнивать предметы по толщине, использовать слова «толстый», «тонкий».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Умение определять равенство и неравенство предметов.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узнавать и называть фигуры круг и квадрат, показывать похожие на них предметы.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Выполнять словесное поручение взрослого («Принеси жёлтый кубик; синий мячик; большого зайца»);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транспортных средств (машина, автобус), частей автомобиля (кабина, кузов, колёса, руль), растений (дерево, трава, цветы), фруктов (яблоко, груша, банан), овощей (морковь, помидор, огурец), домашних животных (кошка, собака, курица) и их детёнышей;</w:t>
      </w:r>
      <w:proofErr w:type="gramEnd"/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Употреблять в речи глаголы, обозначающие действия (мыть, стирать, вытирать, гладить, лечить и т.д.);</w:t>
      </w:r>
      <w:proofErr w:type="gramEnd"/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Прилагательные, обозначающие величину, вкус, цвет;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Наречия (</w:t>
      </w: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близко-далеко</w:t>
      </w:r>
      <w:proofErr w:type="gramEnd"/>
      <w:r w:rsidRPr="00CC7557">
        <w:rPr>
          <w:rFonts w:ascii="Times New Roman" w:eastAsia="Calibri" w:hAnsi="Times New Roman" w:cs="Times New Roman"/>
          <w:sz w:val="24"/>
          <w:szCs w:val="24"/>
        </w:rPr>
        <w:t>, низко-высоко, быстро-медленно, темно-светло);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Уметь связно рассказывать об </w:t>
      </w: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увиденном</w:t>
      </w:r>
      <w:proofErr w:type="gramEnd"/>
      <w:r w:rsidRPr="00CC7557">
        <w:rPr>
          <w:rFonts w:ascii="Times New Roman" w:eastAsia="Calibri" w:hAnsi="Times New Roman" w:cs="Times New Roman"/>
          <w:sz w:val="24"/>
          <w:szCs w:val="24"/>
        </w:rPr>
        <w:t>, нарисованном на картинке (2-4 предложения);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отвечать на вопросы взрослого.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lastRenderedPageBreak/>
        <w:t>Различать и правильно называть части дома, автомашины, дерева, а также части тела животных и человека.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Различать некоторые фрукты и овощи.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и называть шесть основных цветов, красный, жёлтый, синий, зелёный, белый, чёрный.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Различать части суток (день, ночь), знать, чем они отличаются.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и назначения некоторых предметов.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 xml:space="preserve">Пересказывать небольшие </w:t>
      </w:r>
      <w:proofErr w:type="spellStart"/>
      <w:r w:rsidRPr="00CC7557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CC7557">
        <w:rPr>
          <w:rFonts w:ascii="Times New Roman" w:eastAsia="Calibri" w:hAnsi="Times New Roman" w:cs="Times New Roman"/>
          <w:sz w:val="24"/>
          <w:szCs w:val="24"/>
        </w:rPr>
        <w:t>, сказки, рассказы, узнавать сказочных героев.</w:t>
      </w:r>
    </w:p>
    <w:p w:rsidR="00CC7557" w:rsidRPr="00CC7557" w:rsidRDefault="00CC7557" w:rsidP="00CC7557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свои имя и фамилию, сколько лет, имена ближайших родственников, имя и отчества своих воспитателей.</w:t>
      </w:r>
    </w:p>
    <w:p w:rsidR="00CC7557" w:rsidRPr="00CC7557" w:rsidRDefault="00CC7557" w:rsidP="00CC75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 4 – 5 лет ребёнок: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Считать в пределах 5 (количественный счёт), отвечать на вопрос «Сколько всего?»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Сравнивать две группы предметов, используя счёт.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Сравнивать предметы разной длины, ширины, высоты, понимать соотношения между ними.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Узнавать и называть круг, квадрат, треугольник, прямоугольник.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Определять направление движения от себя (направо, налево, вперёд, вверх, низ).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правую и левую руку.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Правильно произносить все звуки родного языка.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Использовать в речи существительные, обозначающие профессии, с которыми его знакомили.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Составлять связный рассказ не менее чем из 3-4 предложений.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Понимать содержание картинок и рассказывать, что на них нарисовано.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Правильно называть существительные в единственном и множественном числе.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Правильно употреблять предлоги: под, на, перед, в, над, и т.д.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Пересказывать небольшие литературные тексты, правильно отвечать на вопросы по содержанию текста.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Знать, как зовут родителей.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Уметь различать части суток и времена года, знать, чем они отличаются.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Называть предметы обобщающими словами: овощи, фрукты, одежда, цветы, деревья, посуда, птицы, грибы, животные, ягоды.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названия некоторых профессий.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7557">
        <w:rPr>
          <w:rFonts w:ascii="Times New Roman" w:eastAsia="Calibri" w:hAnsi="Times New Roman" w:cs="Times New Roman"/>
          <w:sz w:val="24"/>
          <w:szCs w:val="24"/>
        </w:rPr>
        <w:t>Знать и уметь находить в окружающей обстановке девять цветов: красный, жёлтый, зелёный, синий, оранжевый, коричневый, чёрный, голубой, розовый.</w:t>
      </w:r>
      <w:proofErr w:type="gramEnd"/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и уметь рассказывать несколько сказок.</w:t>
      </w:r>
    </w:p>
    <w:p w:rsidR="00CC7557" w:rsidRPr="00CC7557" w:rsidRDefault="00CC7557" w:rsidP="00CC7557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557">
        <w:rPr>
          <w:rFonts w:ascii="Times New Roman" w:eastAsia="Calibri" w:hAnsi="Times New Roman" w:cs="Times New Roman"/>
          <w:sz w:val="24"/>
          <w:szCs w:val="24"/>
        </w:rPr>
        <w:t>Знать некоторые правила дорожного движения: улицу переходить в специальных местах, переходить надо только на зелёный сигнал светофора.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tbl>
      <w:tblPr>
        <w:tblStyle w:val="a4"/>
        <w:tblpPr w:leftFromText="180" w:rightFromText="180" w:vertAnchor="text" w:horzAnchor="margin" w:tblpXSpec="center" w:tblpY="878"/>
        <w:tblW w:w="10758" w:type="dxa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2145"/>
      </w:tblGrid>
      <w:tr w:rsidR="00CC7557" w:rsidRPr="00CC7557" w:rsidTr="00CC7557">
        <w:trPr>
          <w:trHeight w:val="555"/>
        </w:trPr>
        <w:tc>
          <w:tcPr>
            <w:tcW w:w="10758" w:type="dxa"/>
            <w:gridSpan w:val="4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Диагностика детей 3-4 года (сентябрь-май)</w:t>
            </w:r>
          </w:p>
        </w:tc>
      </w:tr>
      <w:tr w:rsidR="00CC7557" w:rsidRPr="00CC7557" w:rsidTr="00CC7557">
        <w:trPr>
          <w:cantSplit/>
          <w:trHeight w:val="408"/>
        </w:trPr>
        <w:tc>
          <w:tcPr>
            <w:tcW w:w="15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C7557" w:rsidRPr="00CC7557" w:rsidTr="00CC7557">
        <w:trPr>
          <w:cantSplit/>
          <w:trHeight w:val="2468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1.Правила поведения в общественных местах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2.Игровые правила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3.Социальная оценка поступков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3822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1.Ф.И. ребёнка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2.Имена родителей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3.Животные и их детёныши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4.Соотношение двух групп (больше – меньше – столько же)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5.Геометрические фигуры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6.Группирование предметов</w:t>
            </w: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по цвету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величине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7.Предлоги: вверху – внизу, впереди – сзади, слева – справа, на, над, под, верхняя - нижняя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8.Различать и называть части дома, машины, дерева, животных, человека.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170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1.Коротко рассказывать </w:t>
            </w:r>
            <w:proofErr w:type="gramStart"/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увиденное</w:t>
            </w:r>
            <w:proofErr w:type="gramEnd"/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2.Отвечать на вопросы взрослого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3.Использование   частей  речи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C7557" w:rsidRPr="00CC7557" w:rsidRDefault="00CC7557" w:rsidP="00CC755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sz w:val="24"/>
          <w:szCs w:val="24"/>
        </w:rPr>
      </w:pPr>
    </w:p>
    <w:p w:rsidR="00CC7557" w:rsidRPr="00CC7557" w:rsidRDefault="00CC7557" w:rsidP="00CC75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7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758" w:type="dxa"/>
        <w:tblInd w:w="-1118" w:type="dxa"/>
        <w:tblLook w:val="04A0" w:firstRow="1" w:lastRow="0" w:firstColumn="1" w:lastColumn="0" w:noHBand="0" w:noVBand="1"/>
      </w:tblPr>
      <w:tblGrid>
        <w:gridCol w:w="1526"/>
        <w:gridCol w:w="4961"/>
        <w:gridCol w:w="2126"/>
        <w:gridCol w:w="2145"/>
      </w:tblGrid>
      <w:tr w:rsidR="00CC7557" w:rsidRPr="00CC7557" w:rsidTr="00CC7557">
        <w:trPr>
          <w:trHeight w:val="846"/>
        </w:trPr>
        <w:tc>
          <w:tcPr>
            <w:tcW w:w="10758" w:type="dxa"/>
            <w:gridSpan w:val="4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Диагностика детей 4-5 года (сентябрь-май)</w:t>
            </w:r>
          </w:p>
        </w:tc>
      </w:tr>
      <w:tr w:rsidR="00CC7557" w:rsidRPr="00CC7557" w:rsidTr="00CC7557">
        <w:trPr>
          <w:cantSplit/>
          <w:trHeight w:val="559"/>
        </w:trPr>
        <w:tc>
          <w:tcPr>
            <w:tcW w:w="15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сферы</w:t>
            </w:r>
          </w:p>
        </w:tc>
        <w:tc>
          <w:tcPr>
            <w:tcW w:w="4961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  <w:vAlign w:val="center"/>
          </w:tcPr>
          <w:p w:rsidR="00CC7557" w:rsidRPr="00CC7557" w:rsidRDefault="00CC7557" w:rsidP="00CC75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C7557" w:rsidRPr="00CC7557" w:rsidTr="00CC7557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1.Соблюдение правил поведения в общественных местах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2.Понимать социальную оценку поступков сверстников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3.Значение слов обозначающих эмоциональное состояние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4.Понимает роль в игре со сверстниками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5.Готовит и убирает своё рабочее место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84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1.Ф.И. ребёнка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2.Ориентируется в пространстве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3.Сравнивает количество предметов в группах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4.Счёт до 5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5.Геометрические фигуры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6.Умеет группировать предметы по цвету, величине, форме. Сравнивать.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7.Части суток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8.Времена года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557" w:rsidRPr="00CC7557" w:rsidTr="00CC7557">
        <w:trPr>
          <w:cantSplit/>
          <w:trHeight w:val="2274"/>
        </w:trPr>
        <w:tc>
          <w:tcPr>
            <w:tcW w:w="1526" w:type="dxa"/>
            <w:textDirection w:val="btLr"/>
            <w:vAlign w:val="center"/>
          </w:tcPr>
          <w:p w:rsidR="00CC7557" w:rsidRPr="00CC7557" w:rsidRDefault="00CC7557" w:rsidP="00CC75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1" w:type="dxa"/>
            <w:vAlign w:val="center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1.Рассказывает о содержании сюжетной картинки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2.Поддерживает беседу</w:t>
            </w:r>
          </w:p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557">
              <w:rPr>
                <w:rFonts w:ascii="Times New Roman" w:eastAsia="Calibri" w:hAnsi="Times New Roman" w:cs="Times New Roman"/>
                <w:sz w:val="24"/>
                <w:szCs w:val="24"/>
              </w:rPr>
              <w:t>3.Использует все части речи</w:t>
            </w:r>
          </w:p>
        </w:tc>
        <w:tc>
          <w:tcPr>
            <w:tcW w:w="2126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CC7557" w:rsidRPr="00CC7557" w:rsidRDefault="00CC7557" w:rsidP="00CC75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3F1" w:rsidRDefault="003753F1"/>
    <w:p w:rsidR="00CC7557" w:rsidRPr="00CC7557" w:rsidRDefault="00CC7557" w:rsidP="00CC7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557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C7557">
        <w:rPr>
          <w:rFonts w:ascii="Times New Roman" w:hAnsi="Times New Roman"/>
          <w:sz w:val="24"/>
          <w:szCs w:val="24"/>
        </w:rPr>
        <w:t xml:space="preserve">Зеленцова </w:t>
      </w:r>
      <w:proofErr w:type="gramStart"/>
      <w:r w:rsidRPr="00CC7557">
        <w:rPr>
          <w:rFonts w:ascii="Times New Roman" w:hAnsi="Times New Roman"/>
          <w:sz w:val="24"/>
          <w:szCs w:val="24"/>
        </w:rPr>
        <w:t>–П</w:t>
      </w:r>
      <w:proofErr w:type="gramEnd"/>
      <w:r w:rsidRPr="00CC7557">
        <w:rPr>
          <w:rFonts w:ascii="Times New Roman" w:hAnsi="Times New Roman"/>
          <w:sz w:val="24"/>
          <w:szCs w:val="24"/>
        </w:rPr>
        <w:t>ешкова  Н.В. Элементы песочной терапии в развитии детей раннего возраста. – СПб</w:t>
      </w:r>
      <w:proofErr w:type="gramStart"/>
      <w:r w:rsidRPr="00CC7557">
        <w:rPr>
          <w:rFonts w:ascii="Times New Roman" w:hAnsi="Times New Roman"/>
          <w:sz w:val="24"/>
          <w:szCs w:val="24"/>
        </w:rPr>
        <w:t>. : «</w:t>
      </w:r>
      <w:proofErr w:type="gramEnd"/>
      <w:r w:rsidRPr="00CC7557">
        <w:rPr>
          <w:rFonts w:ascii="Times New Roman" w:hAnsi="Times New Roman"/>
          <w:sz w:val="24"/>
          <w:szCs w:val="24"/>
        </w:rPr>
        <w:t>Издательство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7557">
        <w:rPr>
          <w:rFonts w:ascii="Times New Roman" w:hAnsi="Times New Roman"/>
          <w:sz w:val="24"/>
          <w:szCs w:val="24"/>
        </w:rPr>
        <w:t>Детство-Пресс», 2015. – 96с.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C7557">
        <w:rPr>
          <w:rFonts w:ascii="Times New Roman" w:hAnsi="Times New Roman"/>
          <w:sz w:val="24"/>
          <w:szCs w:val="24"/>
        </w:rPr>
        <w:t>Конаныхина</w:t>
      </w:r>
      <w:proofErr w:type="spellEnd"/>
      <w:r w:rsidRPr="00CC7557">
        <w:rPr>
          <w:rFonts w:ascii="Times New Roman" w:hAnsi="Times New Roman"/>
          <w:sz w:val="24"/>
          <w:szCs w:val="24"/>
        </w:rPr>
        <w:t xml:space="preserve"> Е.Ю. Волшебство </w:t>
      </w:r>
      <w:proofErr w:type="gramStart"/>
      <w:r w:rsidRPr="00CC7557">
        <w:rPr>
          <w:rFonts w:ascii="Times New Roman" w:hAnsi="Times New Roman"/>
          <w:sz w:val="24"/>
          <w:szCs w:val="24"/>
        </w:rPr>
        <w:t>в</w:t>
      </w:r>
      <w:proofErr w:type="gramEnd"/>
      <w:r w:rsidRPr="00CC7557">
        <w:rPr>
          <w:rFonts w:ascii="Times New Roman" w:hAnsi="Times New Roman"/>
          <w:sz w:val="24"/>
          <w:szCs w:val="24"/>
        </w:rPr>
        <w:t xml:space="preserve"> песочницею. Песочная терапия в работе с детьми. – М.: Генезис, 2016. – 128 с.</w:t>
      </w:r>
    </w:p>
    <w:p w:rsidR="00CC7557" w:rsidRPr="00CC7557" w:rsidRDefault="00CC7557" w:rsidP="00CC755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C7557">
        <w:rPr>
          <w:rFonts w:ascii="Times New Roman" w:hAnsi="Times New Roman"/>
          <w:sz w:val="24"/>
          <w:szCs w:val="24"/>
        </w:rPr>
        <w:t>Федосеева М.А. Занятия с детьми 3-7 лет по развитию эмоционально-коммуникативной и познавательной сфер средствами песочной терапии. – Волгоград: Учитель, 2016.-122с.</w:t>
      </w:r>
    </w:p>
    <w:sectPr w:rsidR="00CC7557" w:rsidRPr="00CC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5FE"/>
    <w:multiLevelType w:val="hybridMultilevel"/>
    <w:tmpl w:val="45A68850"/>
    <w:lvl w:ilvl="0" w:tplc="F2FE7DD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F84F3F"/>
    <w:multiLevelType w:val="hybridMultilevel"/>
    <w:tmpl w:val="B82E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626C"/>
    <w:multiLevelType w:val="hybridMultilevel"/>
    <w:tmpl w:val="44223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CE60DF"/>
    <w:multiLevelType w:val="hybridMultilevel"/>
    <w:tmpl w:val="1D7EAE62"/>
    <w:lvl w:ilvl="0" w:tplc="7C206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E7C0C"/>
    <w:multiLevelType w:val="hybridMultilevel"/>
    <w:tmpl w:val="D23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65D9"/>
    <w:multiLevelType w:val="hybridMultilevel"/>
    <w:tmpl w:val="D21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11320"/>
    <w:multiLevelType w:val="hybridMultilevel"/>
    <w:tmpl w:val="D21A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0C7"/>
    <w:multiLevelType w:val="hybridMultilevel"/>
    <w:tmpl w:val="073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3399"/>
    <w:multiLevelType w:val="hybridMultilevel"/>
    <w:tmpl w:val="403A4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5E5162"/>
    <w:multiLevelType w:val="hybridMultilevel"/>
    <w:tmpl w:val="853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D787B"/>
    <w:multiLevelType w:val="hybridMultilevel"/>
    <w:tmpl w:val="8BF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50BC4"/>
    <w:multiLevelType w:val="hybridMultilevel"/>
    <w:tmpl w:val="78FC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67F53"/>
    <w:multiLevelType w:val="hybridMultilevel"/>
    <w:tmpl w:val="588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57"/>
    <w:rsid w:val="003753F1"/>
    <w:rsid w:val="00655A6C"/>
    <w:rsid w:val="00C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7557"/>
  </w:style>
  <w:style w:type="character" w:customStyle="1" w:styleId="c0">
    <w:name w:val="c0"/>
    <w:basedOn w:val="a0"/>
    <w:rsid w:val="00CC7557"/>
  </w:style>
  <w:style w:type="character" w:customStyle="1" w:styleId="c5">
    <w:name w:val="c5"/>
    <w:basedOn w:val="a0"/>
    <w:rsid w:val="00CC7557"/>
  </w:style>
  <w:style w:type="character" w:customStyle="1" w:styleId="apple-converted-space">
    <w:name w:val="apple-converted-space"/>
    <w:basedOn w:val="a0"/>
    <w:rsid w:val="00CC7557"/>
  </w:style>
  <w:style w:type="paragraph" w:styleId="a3">
    <w:name w:val="List Paragraph"/>
    <w:basedOn w:val="a"/>
    <w:uiPriority w:val="34"/>
    <w:qFormat/>
    <w:rsid w:val="00CC75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C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CC7557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CC7557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75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75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7557"/>
  </w:style>
  <w:style w:type="character" w:customStyle="1" w:styleId="c0">
    <w:name w:val="c0"/>
    <w:basedOn w:val="a0"/>
    <w:rsid w:val="00CC7557"/>
  </w:style>
  <w:style w:type="character" w:customStyle="1" w:styleId="c5">
    <w:name w:val="c5"/>
    <w:basedOn w:val="a0"/>
    <w:rsid w:val="00CC7557"/>
  </w:style>
  <w:style w:type="character" w:customStyle="1" w:styleId="apple-converted-space">
    <w:name w:val="apple-converted-space"/>
    <w:basedOn w:val="a0"/>
    <w:rsid w:val="00CC7557"/>
  </w:style>
  <w:style w:type="paragraph" w:styleId="a3">
    <w:name w:val="List Paragraph"/>
    <w:basedOn w:val="a"/>
    <w:uiPriority w:val="34"/>
    <w:qFormat/>
    <w:rsid w:val="00CC755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C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CC7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3">
    <w:name w:val="Font Style213"/>
    <w:rsid w:val="00CC7557"/>
    <w:rPr>
      <w:rFonts w:ascii="Times New Roman" w:hAnsi="Times New Roman" w:cs="Times New Roman" w:hint="default"/>
      <w:sz w:val="20"/>
      <w:szCs w:val="20"/>
    </w:rPr>
  </w:style>
  <w:style w:type="character" w:customStyle="1" w:styleId="FontStyle184">
    <w:name w:val="Font Style184"/>
    <w:rsid w:val="00CC7557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C755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5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755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5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9954</Words>
  <Characters>56740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2017-08-01T10:13:00Z</dcterms:created>
  <dcterms:modified xsi:type="dcterms:W3CDTF">2017-08-01T10:13:00Z</dcterms:modified>
</cp:coreProperties>
</file>