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57" w:rsidRPr="00CC7557" w:rsidRDefault="00CC7557" w:rsidP="00655A6C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7557" w:rsidRPr="00CC7557" w:rsidRDefault="003A5152" w:rsidP="00CC7557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9102538"/>
            <wp:effectExtent l="0" t="0" r="2540" b="3810"/>
            <wp:docPr id="2" name="Рисунок 2" descr="C:\Users\Елена\Desktop\кружки 2019-20\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ружки 2019-20\2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52" w:rsidRDefault="003A5152" w:rsidP="00CC7557">
      <w:pPr>
        <w:spacing w:after="0" w:line="36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US" w:eastAsia="ru-RU"/>
        </w:rPr>
      </w:pPr>
    </w:p>
    <w:p w:rsidR="00CC7557" w:rsidRPr="00CC7557" w:rsidRDefault="00CC7557" w:rsidP="00CC7557">
      <w:pPr>
        <w:spacing w:after="0" w:line="36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C755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записка.</w:t>
      </w:r>
    </w:p>
    <w:p w:rsidR="00CC7557" w:rsidRPr="00CC7557" w:rsidRDefault="00CC7557" w:rsidP="00CC75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образовательная программа по познавательному  развитию для детей 3-5 лет </w:t>
      </w:r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«</w:t>
      </w: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Чудеса в песочнице»  Муниципального бюджетного дошкольного образовательного учреждения «Детский сад комбинированного вида № 82» муниципального образования города Братска  предусматривает дополнительное образование детей младшего и дошкольного возраста по познавательно-эстетическому развитию.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Программа разработана в соответствии с нормативно – правовыми документами:</w:t>
      </w:r>
    </w:p>
    <w:p w:rsidR="00CC7557" w:rsidRPr="00CC7557" w:rsidRDefault="00CC7557" w:rsidP="00CC75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Федеральным законом от 29.12.2012 № 273 – ФЗ «Об образовании в Российской Федерации».</w:t>
      </w:r>
    </w:p>
    <w:p w:rsidR="00CC7557" w:rsidRPr="00CC7557" w:rsidRDefault="00CC7557" w:rsidP="00CC75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СанПиН 2.4.1.3049-13 «Санитарно – эпидемиологические требования к устройству, содержанию и организации режима работы в дошкольных организациях».</w:t>
      </w:r>
    </w:p>
    <w:p w:rsidR="00CC7557" w:rsidRPr="00CC7557" w:rsidRDefault="00CC7557" w:rsidP="00CC75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Постановление Правительства РФ от 05.07.2001 № 505 «Об утверждении правил оказания платных образовательных услуг».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-Приказ Минобразования России от 10.07.2003 № 2994 «Об утверждении примерной формы договора об оказании платных образовательных услуг в сфере общего образования».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-Письмо Министерства образования РФ от 18.06.2003 г. № 28-02-484/16 «Требования к содержанию и оформлению образовательных программ дополнительного образования детей ДОУ».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-Письмо </w:t>
      </w:r>
      <w:proofErr w:type="spellStart"/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Миноборнауки</w:t>
      </w:r>
      <w:proofErr w:type="spellEnd"/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России от 11.12.2006 № 06-1844 «О примерных требованиях к программам дополнительного образования детей ДОУ».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-Приказ по МКУ «Управления образования» № 163 от 31.08.2012 «Об утверждении перечня услуг (работ), оказываемых учреждениям плату и размера платы физических и юридических лиц».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-Устав МБДОУ «ДСКВ № 82» «Орешек».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Программа направлена </w:t>
      </w:r>
      <w:proofErr w:type="gramStart"/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на</w:t>
      </w:r>
      <w:proofErr w:type="gramEnd"/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: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Развитие познавательных способностей детей 3-5 лет.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-Развитие коммуникативных навыков. Воспитание дружелюбного и доброжелательного отношения к окружающим.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-Развитие мелкой моторики. Развитие тактильных ощущений.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Совершенствование творческих навыков, умение экспериментировать.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Учит усидчивости и аккуратности.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Стабилизирует эмоциональное состояние ребёнка.</w:t>
      </w:r>
    </w:p>
    <w:p w:rsidR="00CC7557" w:rsidRPr="00CC7557" w:rsidRDefault="00CC7557" w:rsidP="00CC7557">
      <w:pPr>
        <w:spacing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Актуальность программы.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 песком как способ развития и </w:t>
      </w:r>
      <w:proofErr w:type="spell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самоисцеления</w:t>
      </w:r>
      <w:proofErr w:type="spellEnd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ребенка известен с прошлого века в общечеловеческой практике. Легко поддающийся  песок будит желание создать из него миниатюрные картины мира. Человек выступает в песочнице как творец — одна жизненная ситуация меняется на другую, следуя законам жизни: всё приходит и всё уходит, нет ничего, что было бы непоправимо разрушено, старое превращается в нечто иное, новое. При многократном переживании этих ощущений, человек добивается состояния удовлетворённости, душевного равновесия.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песком — это естественная, доступная и активная для каждого ребенка форма деятельности. Ребенок очень часто словами не может выразить свои внутренние переживания, страхи, и тут ему на помощь приходят игры на песке. Проигрывая и переживая волнующие его жизненные ситуации с помощью игрушечных фигурок, создавая картину своего собственного мира из песка, ребенок избавляется от прошлого и сбрасывает с себя напряжение. А самое главное — он приобретает бесценный опыт  разрешения множества жизненных ситуаций, потому что в сказках всё заканчивается замечательно!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 наблюдениям психологов можно сделать следующие выводы, что именно совместные игры детей в песочнице могут наглядно показать родителям и воспитателям особенности поведения 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развития детей. Родители и воспитатели видят, что ребенок становится агрессивным, либо наоборот робким в общении со сверстниками — это может стать поводом задуматься о системе воспитания.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традиционных педагогических занятий, на занятия в песочницу даёт колоссальный воспитательный и образовательный эффект, нежели стандартные формы обучения.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 песочнице остро развивается тактильно-кинетическая чувствительность и мелкая моторика рук.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снимается психофизическая напряжённость, происходит гармонизация психоэмоционального состояния.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интенсивное развитие познавательных и психических процессов (памяти, внимания, мышления, воображения, восприятия, речи).</w:t>
      </w:r>
      <w:proofErr w:type="gramEnd"/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развивается эмоциональный и социальный интеллект, развиваются навыки общения,  формируются установки на положительное отношение к себе.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В-пятых, происходит творческое развитие личности.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В-шестых, песок, как и вода, способен «заземлять» отрицательную энергию, что является  актуальным в работе с дошкольниками неконструктивного поведения.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познавательных способностей и коммуникативных навыков дошкольника. Развитие  мелкой моторики рук. 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игровой форме, исследовательской деятельности и познавательной активности, в форме творческой активности, обеспечивающей художественно-эстетическое развитие ребёнка в соответствии с ФГОС.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-учить детей передавать увиденное последовательно и точно, учитывая развитие сюжетов;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-учить изготавливать композиции на песке по образцу;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-развивать мелкую моторику рук и тонкие тактильные ощущения;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-развитие связной речи;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-обогащение словарного запаса;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-вызывать положительно-эмоциональное состояние, удовлетворение от игры в песке и совместной деятельности со сверстниками;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-воспитать уважение к коллективу при организации групповой деятельности.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Организация работы: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Режим оказания дополнительных образовательных услуг устанавливается в соответствии с СанПиН 2.4.1.3049 – 13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регламентируется учебным планом и расписанием занятий, утверждаемых руководителем МБДОУ.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 на 2 года обучения (дети 3-5 лет).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Подгруппа  может насчитывать 6-7 детей.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Форма организации занятий – групповая. Периодичность занятий - 1 раз в неделю (итого 28 занятий за учебный год), во второй половине дня.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Длительность занятий</w:t>
      </w:r>
    </w:p>
    <w:p w:rsidR="00CC7557" w:rsidRPr="00CC7557" w:rsidRDefault="00CC7557" w:rsidP="00CC7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15 минут - дети 3-4 лет;</w:t>
      </w:r>
    </w:p>
    <w:p w:rsidR="00CC7557" w:rsidRPr="00CC7557" w:rsidRDefault="00CC7557" w:rsidP="00CC7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20 минут - дети 4-5 лет.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-После проведения совместной деятельности с использованием песочницы дети научаться  передавать увиденное точно и последовательно, учитывая развитие сюжетов;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- умеют изготавливать  композиции на песке по образцу;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-после проведённой совместной деятельности у всех детей повышается положительно-эмоциональное состояние, дети получают удовлетворение от игр в песке и совместной деятельности со сверстниками;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-уважительное отношение к коллективу при организации групповой деятельности.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определения результативности: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начало учебного года – сентябрь и на конец учебного года – май, проводится диагностика познавательной сферы дошкольника (см. приложение № 1).  Оценка познавательного развития определяется по трём уровням </w:t>
      </w:r>
      <w:proofErr w:type="gramStart"/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сформирован, не сформирован, на стадии формирования).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работы с детьми: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Согласие и желание ребенка.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2.Специальная подготовка педагога-психолога, его творческий подход к проведению занятий.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подведения итогов реализации программы дополнительного образования: 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 занятиях за детьми, свободное общение с ребёнком,  индивидуальные игровые упражнения, диагностические беседы.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«педагогической песочницы»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Световой стол для рисования песком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бортов не менее 3-5 см.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2.Песок, манка,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кинетический </w:t>
      </w:r>
      <w:r w:rsidRPr="00CC75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песок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инновационный материал для детского творчества.  </w:t>
      </w: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Безопасен</w:t>
      </w:r>
      <w:proofErr w:type="gramEnd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– аллергиков.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C75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 игрового материала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(хранится в пластиковых контейнерах с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отверстиями):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лопатки, стеки, грабли, ведёрки, сито.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•разнообразные пластиковые формочки разной величины - геометрические; изображающие животных, транспорт, людей; формочки для теста, бисер, муляжи (овощи, фрукты, продуктов).</w:t>
      </w:r>
      <w:proofErr w:type="gramEnd"/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группах не использовать);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бросовый материал: трубочки, крышки, камешки, ракушки, большие пуговицы, пробки.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Структура занятий: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Приветствие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Разминка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Игровая часть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Творческое задание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Рефлексия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Прощание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2.Учебно – тематический план программы дополнительного образования</w:t>
      </w:r>
    </w:p>
    <w:p w:rsidR="00CC7557" w:rsidRPr="00CC7557" w:rsidRDefault="00CC7557" w:rsidP="00CC75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«Чудеса  в песочнице»</w:t>
      </w:r>
    </w:p>
    <w:tbl>
      <w:tblPr>
        <w:tblStyle w:val="a4"/>
        <w:tblW w:w="10787" w:type="dxa"/>
        <w:tblLook w:val="04A0" w:firstRow="1" w:lastRow="0" w:firstColumn="1" w:lastColumn="0" w:noHBand="0" w:noVBand="1"/>
      </w:tblPr>
      <w:tblGrid>
        <w:gridCol w:w="1639"/>
        <w:gridCol w:w="1120"/>
        <w:gridCol w:w="5022"/>
        <w:gridCol w:w="1548"/>
        <w:gridCol w:w="1458"/>
      </w:tblGrid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</w:t>
            </w:r>
            <w:proofErr w:type="spellEnd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и кол-во часов</w:t>
            </w:r>
          </w:p>
        </w:tc>
      </w:tr>
      <w:tr w:rsidR="00CC7557" w:rsidRPr="00CC7557" w:rsidTr="004E18D1">
        <w:trPr>
          <w:trHeight w:val="798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чудесным песочком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грибочки»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 В волшебном лесу».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прогулка»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«Острова чувств»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Гномов»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«Чудо-дерево»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«Город зеркал»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чудес»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«Ковёр-самолёт»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«Приключение ракушки»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«Тайны подводного мира»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«Трусливые черепашки»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по зоопарку»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«Игрушечный город»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 Искатели сокровищ»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вагончики»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 песочного города»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«Феи времён года»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цветочной Феи»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«Затерянный мир динозавров»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«Звёздная страна»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 песочной страной»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9ч 20 мин</w:t>
            </w:r>
          </w:p>
        </w:tc>
      </w:tr>
    </w:tbl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  <w:sectPr w:rsidR="00CC7557" w:rsidRPr="00CC7557" w:rsidSect="00A84F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работы с детьми 3-4 лет.</w:t>
      </w: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126"/>
        <w:gridCol w:w="5670"/>
        <w:gridCol w:w="6379"/>
      </w:tblGrid>
      <w:tr w:rsidR="00CC7557" w:rsidRPr="00CC7557" w:rsidTr="004E18D1">
        <w:tc>
          <w:tcPr>
            <w:tcW w:w="81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мес.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кол.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Знакомство с чудесным песочком             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 песочек», «Песочный дождик» «Необыкновенные следы».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прятки», «Мой мир»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«Рисунок мира».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материалом, свойствами, наблюдение, экспериментирование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7557" w:rsidRPr="00CC7557" w:rsidTr="004E18D1">
        <w:tc>
          <w:tcPr>
            <w:tcW w:w="817" w:type="dxa"/>
            <w:vMerge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«Волшебные грибочки»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песок», «Песочный дождик».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«Грибочки».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«Художники», «До свидания, песок»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 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 В волшебном лесу»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Творческое задание: «Оживи»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«Дорожка из камушков», «Укрась животного», «Волшебный лес»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Ориентировка в пространстве (далеко – близко,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прва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лево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ерх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-низ).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«Осенняя </w:t>
            </w: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прогулка»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песок!», «Осень», «Ёжик».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3. Игровая часть: упр. «Грабельки», «Дворники»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 Творческое задание: «Домик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…».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«Остров чувств»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2.Творческое задание: упр. «Песочные часы»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 песок», «Узоры на песке».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«Острова чувств», «Остров»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и показывать основные, базовые эмоции.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Гномов»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«Узоры на песке»,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прятки», сказка: «Страна гномов», упр. «Страна гномов».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Гномик»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«Чудо-дерево»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7.Развитие коммуникативных навыков. Умение работать </w:t>
            </w:r>
            <w:r w:rsidRPr="00CC7557">
              <w:rPr>
                <w:rFonts w:ascii="Times New Roman" w:eastAsia="Calibri" w:hAnsi="Times New Roman" w:cs="Times New Roman"/>
              </w:rPr>
              <w:lastRenderedPageBreak/>
              <w:t>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 Здравствуй песок», «Узоры на песке», «Кончики пальцев»,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сказка, упр. «Песочная радуга», «Чудесная полянка», «Сундучок с ленточками», «Новый город».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Герб города»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«Город зеркал»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« Кроты», «Песочное зеркало», « Лепим дракона».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Великая тайна пустыни», «Каравай», «Танец радости».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чудес»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«Здравствуй сосед», «Дождик»,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облака», «Лес чудес», «Магазин».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«Предметы из магазинов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называть диких, домашних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Умение детей классифицировать и обобщать предметы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«Ковёр-самолёт»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«Ковёр-самолёт», «Строители»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Мешочек», «Секрет».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 Узоры на песке»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«Комплимент, «Раскопки»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«Рисование волшебной птицы»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Рефлексия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«Ладошки»,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«Сказочный сон», «Мостики»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упр.« Волшебный кувшин», « Сундучок с сюрпризом»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«Приключение ракушки»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«Удивительная ракушка», «Дорожка из камушков», «Отыщи игрушку», «Река-море», «Морское дно».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«Рыбка»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обитателями моря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кит, рыба, черепаха, морская звезда, морская раковина, морской конёк, дельфин.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фантазии и воображения, расширение кругозора детей.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«Тайны подводного мира»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:у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«Подводные жители», «Собери морских жителей», «Укрась морскую звезду», «Сказочный подводный мир».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«Морской обитатель».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5.Ралаксация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Расширение  знаний о жителях подводного мира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«Трусливые черепашки»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черепашки», «Сонные черепашки»,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«Рисование на песке»,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зоопарку»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животных», «Звери в клетке», «Разноцветные камушки», «Случай в зоопарке»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«Витраж с животным»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зоопарка,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Расширение знаний о животных (диких, домашних)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«Игрушечный город»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игрушки в песке», «Создаем игрушечный город», «Превращение в игрушки»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«Игрушка»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Знакомство со строительными профессиями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дома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Развитие умения различать цвета, величины (большой - </w:t>
            </w:r>
            <w:r w:rsidRPr="00CC7557">
              <w:rPr>
                <w:rFonts w:ascii="Times New Roman" w:eastAsia="Calibri" w:hAnsi="Times New Roman" w:cs="Times New Roman"/>
              </w:rPr>
              <w:lastRenderedPageBreak/>
              <w:t>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«Искатели сокровищ»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«Мост из кирпичиков», «Лес и его жители», «Морские жители», «Сундук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«Остров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морских, домашних, диких животных.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вагончики»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«Весёлый паровозик», «Вагончики»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«Кубики», «Карусель»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транспорта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 песочного города»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«Разрезная картинка», «Жители города», «Строим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«Песочный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знаний о строительных профессиях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«Феи времён года»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 часть: упр. «Снежинки», «В весеннем лесу», «Однажды в летний день…», «Осенние листочки»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«Любимое время года»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и расширение знаний о временах года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цветочной Феи»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«Корзинка с цветами»,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 xml:space="preserve"> «Наши алые цветки», сказка «Цветочная поляна», упр. «Мои желания»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«Бабочка»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Беседа о празднике 8 Марта - женский день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названиями цветов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«Голоса животных», «Превращение в животных», «Африка»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«Жираф»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жарких стран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изображать голосом звуки животных,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Формирование числовых представлений (много, мало, один, два, </w:t>
            </w:r>
            <w:r w:rsidRPr="00CC7557">
              <w:rPr>
                <w:rFonts w:ascii="Times New Roman" w:eastAsia="Calibri" w:hAnsi="Times New Roman" w:cs="Times New Roman"/>
              </w:rPr>
              <w:lastRenderedPageBreak/>
              <w:t>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«Затерянный мир динозавров»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«Раскопки», «Следы динозавров», «Мир динозавров»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«Динозавр»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динозаврами (история существования)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«Звёздная страна»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«Летает-не летает», «Картинки на песке», «Чего не стало», «Волшебные превращения», «Строительство звёздной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«Звезда»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Повтори»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транспорт», «Планета заколдованных животных», «Планета загадок»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«Моя планета»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Профессия космонавт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Название частей ракеты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Вообразилии</w:t>
            </w:r>
            <w:proofErr w:type="spellEnd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2.Разминка: упр.  «Здравствуй, песок!», «Ладошки», «Мячик»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«Необычная тропинка», «Собери животных», «Нелепица»,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4.Творческое задание: упр.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Время года весна, приметы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 песочной страной»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«Изобрази руками»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«Животные пустыни», «Лес полный чудес», «Морские обитатели»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«Подарок из песочной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Закрепить знания о животных (домашних, диких, морских)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</w:tbl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C7557" w:rsidRPr="00CC7557" w:rsidSect="009822F8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детьми 4-5 лет.</w:t>
      </w:r>
    </w:p>
    <w:tbl>
      <w:tblPr>
        <w:tblStyle w:val="a4"/>
        <w:tblpPr w:leftFromText="180" w:rightFromText="180" w:vertAnchor="page" w:horzAnchor="margin" w:tblpY="616"/>
        <w:tblW w:w="15984" w:type="dxa"/>
        <w:tblLook w:val="04A0" w:firstRow="1" w:lastRow="0" w:firstColumn="1" w:lastColumn="0" w:noHBand="0" w:noVBand="1"/>
      </w:tblPr>
      <w:tblGrid>
        <w:gridCol w:w="804"/>
        <w:gridCol w:w="838"/>
        <w:gridCol w:w="2294"/>
        <w:gridCol w:w="4677"/>
        <w:gridCol w:w="7371"/>
      </w:tblGrid>
      <w:tr w:rsidR="00CC7557" w:rsidRPr="00CC7557" w:rsidTr="004E18D1">
        <w:trPr>
          <w:trHeight w:val="562"/>
        </w:trPr>
        <w:tc>
          <w:tcPr>
            <w:tcW w:w="80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кол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CC7557" w:rsidRPr="00CC7557" w:rsidTr="004E18D1">
        <w:trPr>
          <w:trHeight w:val="2682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чудесным песочком.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 песочек», «Песочный дождик» «Необыкновенные следы».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прятки», «Мой мир»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«Рисунок мира».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материалом, свойствами, наблюдение, экспериментирование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«Волшебные грибочки»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песок», «Песочный дождик».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«Грибочки».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«Художники», «До свидания, песок»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«В волшебном лесу»»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Творческое задание: «Оживи»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«Дорожка из камушков», «Укрась животного», «Волшебный лес»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«Осенняя прогулка»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песок!», «Осень», «Ёжик».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«Грабельки», «Дворники»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 Творческое задание: «Домик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…».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«Остров чувств»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2.Творческое задание: упр. «Песочные часы»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 песок», «Узоры на песке».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«Острова чувств», «Остров»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и показывать основные, базовые эмоции.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«Страна Гномов»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«Узоры на песке»,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прятки», сказка: «Страна гномов», упр. «Страна гномов».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Гномик»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«Чудо-дерево»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 Здравствуй песок», «Узоры на песке», «Кончики пальцев»,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сказка, упр. «Песочная радуга», «Чудесная полянка», «Сундучок с ленточками», «Новый город».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Герб города»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«Город зеркал»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« Кроты», «Песочное зеркало», « Лепим дракона».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Великая тайна пустыни», «Каравай», «Танец радости».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565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«Страна чудес»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                          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«Здравствуй сосед», «Дождик»,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облака», «Лес чудес», «Магазин».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«Предметы из магазинов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называть диких, домашних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4244"/>
        </w:trPr>
        <w:tc>
          <w:tcPr>
            <w:tcW w:w="804" w:type="dxa"/>
            <w:vMerge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«Ковёр-самолёт»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«Ковёр-самолёт», «Строители»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Мешочек», «Секрет».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«Птица счастья»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 Узоры на песке»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«Комплимент, «Раскопки»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«Рисование волшебной птицы»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Рефлексия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(вверху – внизу, слева – справа, правая  и левая рука)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Цвета, формы, размеры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Установление закономерностей (чередование)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«Путешествие в сказку»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«Ладошки»,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«Сказочный сон», «Мостики»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упр.« Волшебный кувшин», « Сундучок с сюрпризом»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(вверху – внизу, слева – справа, правая  и левая рука)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Цвета, формы, размеры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Установление закономерностей (чередование)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«Приключение ракушки»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«Удивительная ракушка», «Дорожка из камушков», «Отыщи игрушку», «Река-море», «Морское дно».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«Рыбка»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обитателями моря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кит, рыба, черепаха, морская звезда, морская раковина, морской конёк, дельфин.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фантазии и воображения, расширение кругозора детей.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величины, формы предметов в пространстве в соотношении «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далеко-близко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«много», «мало», «один», «два», «меньше», «больше»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«Тайны подводного мира»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:у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«Подводные жители», «Собери морских жителей», «Укрась морскую звезду», «Сказочный подводный мир».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«Морской обитатель».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Расширение  знаний о жителях подводного мира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«Трусливые черепашки»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черепашки», «Сонные черепашки»,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«Рисование на песке»,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706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«Прогулка по зоопарку»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животных», «Звери в клетке», «Разноцветные камушки», «Случай в зоопарке»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«Витраж с животным»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зоопарка,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Расширение знаний о животных (диких, домашних)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«Игрушечный город»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игрушки в песке», «Создаем игрушечный город», «Превращение в игрушки»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«Игрушка»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со строительными профессиями.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дома.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«Искатели сокровищ»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«Мост из кирпичиков», «Лес и его жители», «Морские жители», «Сундук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«Остров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морских, домашних, диких животных.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Некоторые правила дорожного движения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«Весёлые вагончики»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«Весёлый паровозик», «Вагончики»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«Кубики», «Карусель»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транспорта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565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«Строители песочного города»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«Разрезная картинка», «Жители города», «Строим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«Песочный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знаний о строительных профессиях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«Феи времён года»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 часть: упр. «Снежинки», «В весеннем лесу», «Однажды в летний день…», «Осенние листочки»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«Любимое время года»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и расширение знаний о временах года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1131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«В гостях у цветочной Феи»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«Корзинка с цветами»,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 xml:space="preserve"> «Наши алые цветки», сказка «Цветочная поляна», упр. «Мои желания»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«Бабочка»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Беседа о празднике 8 Марта - женский день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названиями цветов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1131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«Джунгли зовут»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«Голоса животных», «Превращение в животных», «Африка»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«Жираф»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жарких стран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изображать голосом звуки животных,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13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«Затерянный мир динозавров»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«Раскопки», «Следы динозавров», «Мир динозавров»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«Динозавр»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динозаврами (история существования)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593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«Звёздная страна»</w:t>
            </w:r>
          </w:p>
        </w:tc>
        <w:tc>
          <w:tcPr>
            <w:tcW w:w="4677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«Летает-не летает», «Картинки на песке», «Чего не стало», «Волшебные превращения», «Строительство звёздной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«Звезда»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«Космическое путешествие»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Повтори»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транспорт», «Планета заколдованных животных», «Планета загадок»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«Моя планета»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Профессия космонавт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Название частей ракеты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«В стране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Вообразилии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 «Здравствуй, песок!», «Ладошки», «Мячик»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«Необычная тропинка», «Собери животных», «Нелепица»,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4.Творческое задание: упр.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Время года весна, приметы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13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«Прощание с песочной страной»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«Изобрази руками»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«Животные пустыни», «Лес полный чудес», «Морские обитатели»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«Подарок из песочной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C7557">
              <w:rPr>
                <w:rFonts w:ascii="Times New Roman" w:eastAsia="Calibri" w:hAnsi="Times New Roman" w:cs="Times New Roman"/>
              </w:rPr>
              <w:t>Закрепить знания о животных (домашних, диких, морских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</w:tbl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  <w:sectPr w:rsidR="00CC7557" w:rsidRPr="00CC7557" w:rsidSect="00CA4334">
          <w:pgSz w:w="16838" w:h="11906" w:orient="landscape"/>
          <w:pgMar w:top="720" w:right="253" w:bottom="720" w:left="720" w:header="709" w:footer="709" w:gutter="0"/>
          <w:cols w:space="708"/>
          <w:docGrid w:linePitch="360"/>
        </w:sect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7557" w:rsidRPr="00CC7557" w:rsidRDefault="00CC7557" w:rsidP="00CC75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4.Методическое обеспечение дополнительной образовательной программы</w:t>
      </w:r>
    </w:p>
    <w:p w:rsidR="00CC7557" w:rsidRPr="00CC7557" w:rsidRDefault="00CC7557" w:rsidP="00CC7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занятий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Ориентировочный этап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проведении адаптационных игр-занятий в песке действия и объяснения психолога соотносятся с возрастом детей).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Игры-занятия проводятся с подгруппой детей на световом столе для песка.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знакомит детей со своей игрушкой-посредником в играх с песком — это может быть любая игрушка, например «Волшебник». Он должен быть сказочным и интересным для детей. Данную игрушку можно использовать только в песочнице, так как через эту игрушку психолог объявляет все правила поведения, запреты и поощрения.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в ходе проведения игр обращает внимание детей на изменение тактильных ощущений, побуждая их высказываться, сравнивать.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сначала показывает в песке все движения, затем дети их повторяют; дети среднего возраста (4-5 лет) при желании предлагают также свои варианты игры, а младшие (3-4 лет) выполняют вместе </w:t>
      </w: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— «рука в руке».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с Волшебником.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Волшебник приглашает детей в свою Песочную страну - песочницу. Дети внимательно рассматривают саму песочницу (ее форму, цвет, материал, из которого она сделана), символическое обозначение неба, воды и земли. При работе с дошкольниками можно сразу придумать ритуал приветствия (звук колокольчика, определенное движение и т.п.). Также дети с помощью Волшебника обозначают для себя некоторые правила поведения в песочнице.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дети говорят о том, какие игры и занятия в песке могут приносить удовольствие и радость. Волшебник хвалит каждого высказавшегося ребенка и предлагает поиграть с ним в разные игры. Занятия в песочнице заканчивается ритуалом прощания. Для детей с особенностями в развитии обязательны тактильные маркеры начала и окончания занятия.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работы с песком: 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Лепка объёмных фигур.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Вырезание формами (конструирование).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Наполнение фигурных форм.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Рисование на песке пальцами и разными предметами.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игровую среду. Для активизации внимания ребёнка в начале игры Волшебник говорит: « Ребята, хотели бы вы попасть в мою волшебную страну?» Затем он переворачивает песочные часы, дети все вместе хлопают в ладоши, и дверь в Песочную страну открывается. Волшебник продолжает: «В моей стране есть правила, которые нужно всем соблюдать и которые нельзя нарушать».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в песочнице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намеренно выбрасывать песок из песочницы.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бросать песок в других или брать его в рот.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надо помочь Волшебнику убрать все игрушки на свои места.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в песке надо помыть ручки.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вводное «Здравствуй, Песок!»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 снизить психофизическое напряжение.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Педагог-психолог от имени Волшебника просит по-разному поздороваться с песком, то есть различными способами дотронуться до песка.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Ребёнок: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Дотрагивается до песка поочерёдно пальцами одной, потом второй руки, затем всеми пальцами одновременно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Легко/с напряжением сжимаем кулачки с песком, затем высыпаем в песочницу 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Дотрагиваемся до песка всей ладошкой – внутренней, затем тыльной стороной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Перетираем песок между пальцами и ладонями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случае можно спрятать в песке маленькую плоскую игрушку: «С тобой захотел поздороваться один из обитателей песка…»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описывают и сравнивают свои ощущения: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«приятно - неприятно»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«колючее – шершавое - гладкое»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Катаем гладкий и массажный мяч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Ритуал прощания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Психолог: «Пора прощаться с Песочной страной и Волшебником».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Волшебник: «Ребята, вам понравилось в моей стране?»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Затем психолог просит ребят положить ладошки на песок и произнести слова: «До свидания, Песочная страна».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Волшебник переворачивает песочные часы, с последней песчинкой дети все вместе хлопают в ладоши, и дверь в Песочную страну закрывается. И дети идут мыть руки.</w:t>
      </w:r>
    </w:p>
    <w:p w:rsidR="00CC7557" w:rsidRPr="00CC7557" w:rsidRDefault="00CC7557" w:rsidP="00CC7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557" w:rsidRPr="00CC7557" w:rsidRDefault="00CC7557" w:rsidP="00CC7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557" w:rsidRPr="00CC7557" w:rsidRDefault="00CC7557" w:rsidP="00CC75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Оценка познавательного развития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Определяется по 3 уровням: сформирован, не сформирован, на стадии формирования.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 3 – 4 лет ребёнок: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пользоваться понятиями «много», «один», правильно согласовывать их с существительными.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использовать в речи слова «большой», «маленький», «больше», «меньше».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 Умение сравнивать предметы, находить одинаковые по длине, использовать слова «длинный», «короткий».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 Умение сравнивать предметы по высоте, использовать слова «высокий», «низкий».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сравнивать предметы по толщине, использовать слова «толстый», «тонкий».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определять равенство и неравенство предметов.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Уметь узнавать и называть фигуры круг и квадрат, показывать похожие на них предметы.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Выполнять словесное поручение взрослого («Принеси жёлтый кубик; синий мячик; большого зайца»);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Знать названия транспортных средств (машина, автобус), частей автомобиля (кабина, кузов, колёса, руль), растений (дерево, трава, цветы), фруктов (яблоко, груша, банан), овощей (морковь, помидор, огурец), домашних животных (кошка, собака, курица) и их детёнышей;</w:t>
      </w:r>
      <w:proofErr w:type="gramEnd"/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Употреблять в речи глаголы, обозначающие действия (мыть, стирать, вытирать, гладить, лечить и т.д.);</w:t>
      </w:r>
      <w:proofErr w:type="gramEnd"/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Прилагательные, обозначающие величину, вкус, цвет;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Наречия (</w:t>
      </w: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близко-далеко</w:t>
      </w:r>
      <w:proofErr w:type="gramEnd"/>
      <w:r w:rsidRPr="00CC7557">
        <w:rPr>
          <w:rFonts w:ascii="Times New Roman" w:eastAsia="Calibri" w:hAnsi="Times New Roman" w:cs="Times New Roman"/>
          <w:sz w:val="24"/>
          <w:szCs w:val="24"/>
        </w:rPr>
        <w:t>, низко-высоко, быстро-медленно, темно-светло);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Уметь связно рассказывать об </w:t>
      </w: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увиденном</w:t>
      </w:r>
      <w:proofErr w:type="gramEnd"/>
      <w:r w:rsidRPr="00CC7557">
        <w:rPr>
          <w:rFonts w:ascii="Times New Roman" w:eastAsia="Calibri" w:hAnsi="Times New Roman" w:cs="Times New Roman"/>
          <w:sz w:val="24"/>
          <w:szCs w:val="24"/>
        </w:rPr>
        <w:t>, нарисованном на картинке (2-4 предложения);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Уметь отвечать на вопросы взрослого.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и правильно называть части дома, автомашины, дерева, а также части тела животных и человека.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Различать некоторые фрукты и овощи.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и называть шесть основных цветов, красный, жёлтый, синий, зелёный, белый, чёрный.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Различать части суток (день, ночь), знать, чем они отличаются.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названия и назначения некоторых предметов.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Пересказывать небольшие </w:t>
      </w:r>
      <w:proofErr w:type="spellStart"/>
      <w:r w:rsidRPr="00CC7557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CC7557">
        <w:rPr>
          <w:rFonts w:ascii="Times New Roman" w:eastAsia="Calibri" w:hAnsi="Times New Roman" w:cs="Times New Roman"/>
          <w:sz w:val="24"/>
          <w:szCs w:val="24"/>
        </w:rPr>
        <w:t>, сказки, рассказы, узнавать сказочных героев.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свои имя и фамилию, сколько лет, имена ближайших родственников, имя и отчества своих воспитателей.</w:t>
      </w:r>
    </w:p>
    <w:p w:rsidR="00CC7557" w:rsidRPr="00CC7557" w:rsidRDefault="00CC7557" w:rsidP="00CC75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 4 – 5 лет ребёнок: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Считать в пределах 5 (количественный счёт), отвечать на вопрос «Сколько всего?»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Сравнивать две группы предметов, используя счёт.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Сравнивать предметы разной длины, ширины, высоты, понимать соотношения между ними.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Узнавать и называть круг, квадрат, треугольник, прямоугольник.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Определять направление движения от себя (направо, налево, вперёд, вверх, низ).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правую и левую руку.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Правильно произносить все звуки родного языка.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Использовать в речи существительные, обозначающие профессии, с которыми его знакомили.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Составлять связный рассказ не менее чем из 3-4 предложений.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Понимать содержание картинок и рассказывать, что на них нарисовано.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Правильно называть существительные в единственном и множественном числе.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Правильно употреблять предлоги: под, на, перед, в, над, и т.д.</w:t>
      </w:r>
      <w:proofErr w:type="gramEnd"/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Пересказывать небольшие литературные тексты, правильно отвечать на вопросы по содержанию текста.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Знать, как зовут родителей.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Уметь различать части суток и времена года, знать, чем они отличаются.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Называть предметы обобщающими словами: овощи, фрукты, одежда, цветы, деревья, посуда, птицы, грибы, животные, ягоды.</w:t>
      </w:r>
      <w:proofErr w:type="gramEnd"/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названия некоторых профессий.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Знать и уметь находить в окружающей обстановке девять цветов: красный, жёлтый, зелёный, синий, оранжевый, коричневый, чёрный, голубой, розовый.</w:t>
      </w:r>
      <w:proofErr w:type="gramEnd"/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и уметь рассказывать несколько сказок.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некоторые правила дорожного движения: улицу переходить в специальных местах, переходить надо только на зелёный сигнал светофора.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Style w:val="a4"/>
        <w:tblpPr w:leftFromText="180" w:rightFromText="180" w:vertAnchor="text" w:horzAnchor="margin" w:tblpXSpec="center" w:tblpY="878"/>
        <w:tblW w:w="10758" w:type="dxa"/>
        <w:tblLook w:val="04A0" w:firstRow="1" w:lastRow="0" w:firstColumn="1" w:lastColumn="0" w:noHBand="0" w:noVBand="1"/>
      </w:tblPr>
      <w:tblGrid>
        <w:gridCol w:w="1526"/>
        <w:gridCol w:w="4961"/>
        <w:gridCol w:w="2126"/>
        <w:gridCol w:w="2145"/>
      </w:tblGrid>
      <w:tr w:rsidR="00CC7557" w:rsidRPr="00CC7557" w:rsidTr="00CC7557">
        <w:trPr>
          <w:trHeight w:val="555"/>
        </w:trPr>
        <w:tc>
          <w:tcPr>
            <w:tcW w:w="10758" w:type="dxa"/>
            <w:gridSpan w:val="4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Диагностика детей 3-4 года (сентябрь-май)</w:t>
            </w:r>
          </w:p>
        </w:tc>
      </w:tr>
      <w:tr w:rsidR="00CC7557" w:rsidRPr="00CC7557" w:rsidTr="00CC7557">
        <w:trPr>
          <w:cantSplit/>
          <w:trHeight w:val="408"/>
        </w:trPr>
        <w:tc>
          <w:tcPr>
            <w:tcW w:w="15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C7557" w:rsidRPr="00CC7557" w:rsidTr="00CC7557">
        <w:trPr>
          <w:cantSplit/>
          <w:trHeight w:val="2468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1.Правила поведения в общественных местах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2.Игровые правила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3.Социальная оценка поступков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3822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1.Ф.И. ребёнка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2.Имена родителей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3.Животные и их детёныши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4.Соотношение двух групп (больше – меньше – столько же)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5.Геометрические фигуры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6.Группирование предметов</w:t>
            </w:r>
            <w:proofErr w:type="gram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по цвету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величине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7.Предлоги: вверху – внизу, впереди – сзади, слева – справа, на, над, под, верхняя - нижняя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8.Различать и называть части дома, машины, дерева, животных, человека.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2170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1.Коротко рассказывать </w:t>
            </w:r>
            <w:proofErr w:type="gram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увиденное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2.Отвечать на вопросы взрослого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3.Использование   частей  речи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7557" w:rsidRPr="00CC7557" w:rsidRDefault="00CC7557" w:rsidP="00CC755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1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758" w:type="dxa"/>
        <w:tblInd w:w="-1118" w:type="dxa"/>
        <w:tblLook w:val="04A0" w:firstRow="1" w:lastRow="0" w:firstColumn="1" w:lastColumn="0" w:noHBand="0" w:noVBand="1"/>
      </w:tblPr>
      <w:tblGrid>
        <w:gridCol w:w="1526"/>
        <w:gridCol w:w="4961"/>
        <w:gridCol w:w="2126"/>
        <w:gridCol w:w="2145"/>
      </w:tblGrid>
      <w:tr w:rsidR="00CC7557" w:rsidRPr="00CC7557" w:rsidTr="00CC7557">
        <w:trPr>
          <w:trHeight w:val="846"/>
        </w:trPr>
        <w:tc>
          <w:tcPr>
            <w:tcW w:w="10758" w:type="dxa"/>
            <w:gridSpan w:val="4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детей 4-5 года (сентябрь-май)</w:t>
            </w:r>
          </w:p>
        </w:tc>
      </w:tr>
      <w:tr w:rsidR="00CC7557" w:rsidRPr="00CC7557" w:rsidTr="00CC7557">
        <w:trPr>
          <w:cantSplit/>
          <w:trHeight w:val="559"/>
        </w:trPr>
        <w:tc>
          <w:tcPr>
            <w:tcW w:w="15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C7557" w:rsidRPr="00CC7557" w:rsidTr="00CC7557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1.Соблюдение правил поведения в общественных местах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2.Понимать социальную оценку поступков сверстников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3.Значение слов обозначающих эмоциональное состояние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4.Понимает роль в игре со сверстниками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5.Готовит и убирает своё рабочее место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1.Ф.И. ребёнка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2.Ориентируется в пространстве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3.Сравнивает количество предметов в группах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4.Счёт до 5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5.Геометрические фигуры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6.Умеет группировать предметы по цвету, величине, форме. Сравнивать.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7.Части суток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8.Времена года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2274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1.Рассказывает о содержании сюжетной картинки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2.Поддерживает беседу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3.Использует все части речи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3F1" w:rsidRDefault="003753F1"/>
    <w:p w:rsidR="00CC7557" w:rsidRPr="00CC7557" w:rsidRDefault="00CC7557" w:rsidP="00CC7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55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CC7557" w:rsidRPr="00CC7557" w:rsidRDefault="00CC7557" w:rsidP="00CC755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C7557">
        <w:rPr>
          <w:rFonts w:ascii="Times New Roman" w:hAnsi="Times New Roman"/>
          <w:sz w:val="24"/>
          <w:szCs w:val="24"/>
        </w:rPr>
        <w:t xml:space="preserve">Зеленцова </w:t>
      </w:r>
      <w:proofErr w:type="gramStart"/>
      <w:r w:rsidRPr="00CC7557">
        <w:rPr>
          <w:rFonts w:ascii="Times New Roman" w:hAnsi="Times New Roman"/>
          <w:sz w:val="24"/>
          <w:szCs w:val="24"/>
        </w:rPr>
        <w:t>–П</w:t>
      </w:r>
      <w:proofErr w:type="gramEnd"/>
      <w:r w:rsidRPr="00CC7557">
        <w:rPr>
          <w:rFonts w:ascii="Times New Roman" w:hAnsi="Times New Roman"/>
          <w:sz w:val="24"/>
          <w:szCs w:val="24"/>
        </w:rPr>
        <w:t>ешкова  Н.В. Элементы песочной терапии в развитии детей раннего возраста. – СПб</w:t>
      </w:r>
      <w:proofErr w:type="gramStart"/>
      <w:r w:rsidRPr="00CC7557">
        <w:rPr>
          <w:rFonts w:ascii="Times New Roman" w:hAnsi="Times New Roman"/>
          <w:sz w:val="24"/>
          <w:szCs w:val="24"/>
        </w:rPr>
        <w:t>. : «</w:t>
      </w:r>
      <w:proofErr w:type="gramEnd"/>
      <w:r w:rsidRPr="00CC7557">
        <w:rPr>
          <w:rFonts w:ascii="Times New Roman" w:hAnsi="Times New Roman"/>
          <w:sz w:val="24"/>
          <w:szCs w:val="24"/>
        </w:rPr>
        <w:t>Издательство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C7557">
        <w:rPr>
          <w:rFonts w:ascii="Times New Roman" w:hAnsi="Times New Roman"/>
          <w:sz w:val="24"/>
          <w:szCs w:val="24"/>
        </w:rPr>
        <w:t>Детство-Пресс», 2015. – 96с.</w:t>
      </w:r>
    </w:p>
    <w:p w:rsidR="00CC7557" w:rsidRPr="00CC7557" w:rsidRDefault="00CC7557" w:rsidP="00CC755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557">
        <w:rPr>
          <w:rFonts w:ascii="Times New Roman" w:hAnsi="Times New Roman"/>
          <w:sz w:val="24"/>
          <w:szCs w:val="24"/>
        </w:rPr>
        <w:t>Конаныхина</w:t>
      </w:r>
      <w:proofErr w:type="spellEnd"/>
      <w:r w:rsidRPr="00CC7557">
        <w:rPr>
          <w:rFonts w:ascii="Times New Roman" w:hAnsi="Times New Roman"/>
          <w:sz w:val="24"/>
          <w:szCs w:val="24"/>
        </w:rPr>
        <w:t xml:space="preserve"> Е.Ю. Волшебство </w:t>
      </w:r>
      <w:proofErr w:type="gramStart"/>
      <w:r w:rsidRPr="00CC7557">
        <w:rPr>
          <w:rFonts w:ascii="Times New Roman" w:hAnsi="Times New Roman"/>
          <w:sz w:val="24"/>
          <w:szCs w:val="24"/>
        </w:rPr>
        <w:t>в</w:t>
      </w:r>
      <w:proofErr w:type="gramEnd"/>
      <w:r w:rsidRPr="00CC7557">
        <w:rPr>
          <w:rFonts w:ascii="Times New Roman" w:hAnsi="Times New Roman"/>
          <w:sz w:val="24"/>
          <w:szCs w:val="24"/>
        </w:rPr>
        <w:t xml:space="preserve"> песочницею. Песочная терапия в работе с детьми. – М.: Генезис, 2016. – 128 с.</w:t>
      </w:r>
    </w:p>
    <w:p w:rsidR="00CC7557" w:rsidRPr="00CC7557" w:rsidRDefault="00CC7557" w:rsidP="00CC755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C7557">
        <w:rPr>
          <w:rFonts w:ascii="Times New Roman" w:hAnsi="Times New Roman"/>
          <w:sz w:val="24"/>
          <w:szCs w:val="24"/>
        </w:rPr>
        <w:t>Федосеева М.А. Занятия с детьми 3-7 лет по развитию эмоционально-коммуникативной и познавательной сфер средствами песочной терапии. – Волгоград: Учитель, 2016.-122с.</w:t>
      </w:r>
    </w:p>
    <w:sectPr w:rsidR="00CC7557" w:rsidRPr="00C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5FE"/>
    <w:multiLevelType w:val="hybridMultilevel"/>
    <w:tmpl w:val="45A68850"/>
    <w:lvl w:ilvl="0" w:tplc="F2FE7DD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F84F3F"/>
    <w:multiLevelType w:val="hybridMultilevel"/>
    <w:tmpl w:val="B82E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626C"/>
    <w:multiLevelType w:val="hybridMultilevel"/>
    <w:tmpl w:val="4422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E60DF"/>
    <w:multiLevelType w:val="hybridMultilevel"/>
    <w:tmpl w:val="1D7EAE62"/>
    <w:lvl w:ilvl="0" w:tplc="7C20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E7C0C"/>
    <w:multiLevelType w:val="hybridMultilevel"/>
    <w:tmpl w:val="D23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65D9"/>
    <w:multiLevelType w:val="hybridMultilevel"/>
    <w:tmpl w:val="D21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1320"/>
    <w:multiLevelType w:val="hybridMultilevel"/>
    <w:tmpl w:val="D21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0C7"/>
    <w:multiLevelType w:val="hybridMultilevel"/>
    <w:tmpl w:val="073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B3399"/>
    <w:multiLevelType w:val="hybridMultilevel"/>
    <w:tmpl w:val="403A4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5E5162"/>
    <w:multiLevelType w:val="hybridMultilevel"/>
    <w:tmpl w:val="85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D787B"/>
    <w:multiLevelType w:val="hybridMultilevel"/>
    <w:tmpl w:val="8BF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50BC4"/>
    <w:multiLevelType w:val="hybridMultilevel"/>
    <w:tmpl w:val="78FC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67F53"/>
    <w:multiLevelType w:val="hybridMultilevel"/>
    <w:tmpl w:val="5882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57"/>
    <w:rsid w:val="003753F1"/>
    <w:rsid w:val="003A5152"/>
    <w:rsid w:val="00655A6C"/>
    <w:rsid w:val="00C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7557"/>
  </w:style>
  <w:style w:type="character" w:customStyle="1" w:styleId="c0">
    <w:name w:val="c0"/>
    <w:basedOn w:val="a0"/>
    <w:rsid w:val="00CC7557"/>
  </w:style>
  <w:style w:type="character" w:customStyle="1" w:styleId="c5">
    <w:name w:val="c5"/>
    <w:basedOn w:val="a0"/>
    <w:rsid w:val="00CC7557"/>
  </w:style>
  <w:style w:type="character" w:customStyle="1" w:styleId="apple-converted-space">
    <w:name w:val="apple-converted-space"/>
    <w:basedOn w:val="a0"/>
    <w:rsid w:val="00CC7557"/>
  </w:style>
  <w:style w:type="paragraph" w:styleId="a3">
    <w:name w:val="List Paragraph"/>
    <w:basedOn w:val="a"/>
    <w:uiPriority w:val="34"/>
    <w:qFormat/>
    <w:rsid w:val="00CC75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CC7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rsid w:val="00CC7557"/>
    <w:rPr>
      <w:rFonts w:ascii="Times New Roman" w:hAnsi="Times New Roman" w:cs="Times New Roman" w:hint="default"/>
      <w:sz w:val="20"/>
      <w:szCs w:val="20"/>
    </w:rPr>
  </w:style>
  <w:style w:type="character" w:customStyle="1" w:styleId="FontStyle184">
    <w:name w:val="Font Style184"/>
    <w:rsid w:val="00CC7557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75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75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5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7557"/>
  </w:style>
  <w:style w:type="character" w:customStyle="1" w:styleId="c0">
    <w:name w:val="c0"/>
    <w:basedOn w:val="a0"/>
    <w:rsid w:val="00CC7557"/>
  </w:style>
  <w:style w:type="character" w:customStyle="1" w:styleId="c5">
    <w:name w:val="c5"/>
    <w:basedOn w:val="a0"/>
    <w:rsid w:val="00CC7557"/>
  </w:style>
  <w:style w:type="character" w:customStyle="1" w:styleId="apple-converted-space">
    <w:name w:val="apple-converted-space"/>
    <w:basedOn w:val="a0"/>
    <w:rsid w:val="00CC7557"/>
  </w:style>
  <w:style w:type="paragraph" w:styleId="a3">
    <w:name w:val="List Paragraph"/>
    <w:basedOn w:val="a"/>
    <w:uiPriority w:val="34"/>
    <w:qFormat/>
    <w:rsid w:val="00CC75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CC7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rsid w:val="00CC7557"/>
    <w:rPr>
      <w:rFonts w:ascii="Times New Roman" w:hAnsi="Times New Roman" w:cs="Times New Roman" w:hint="default"/>
      <w:sz w:val="20"/>
      <w:szCs w:val="20"/>
    </w:rPr>
  </w:style>
  <w:style w:type="character" w:customStyle="1" w:styleId="FontStyle184">
    <w:name w:val="Font Style184"/>
    <w:rsid w:val="00CC7557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75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75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5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9954</Words>
  <Characters>56741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2019-10-08T08:26:00Z</dcterms:created>
  <dcterms:modified xsi:type="dcterms:W3CDTF">2019-10-08T08:26:00Z</dcterms:modified>
</cp:coreProperties>
</file>